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16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962"/>
        <w:gridCol w:w="3690"/>
        <w:gridCol w:w="1260"/>
        <w:gridCol w:w="3258"/>
      </w:tblGrid>
      <w:tr w:rsidR="00C309A7" w:rsidRPr="008F220B" w14:paraId="54ED037C" w14:textId="77777777" w:rsidTr="002E16A2">
        <w:tc>
          <w:tcPr>
            <w:tcW w:w="1962"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26EEAE35" w14:textId="47F8259C" w:rsidR="00C309A7" w:rsidRPr="008F220B" w:rsidRDefault="00C309A7" w:rsidP="00C309A7">
            <w:pPr>
              <w:pStyle w:val="Label"/>
              <w:rPr>
                <w:rFonts w:asciiTheme="minorHAnsi" w:hAnsiTheme="minorHAnsi" w:cstheme="minorHAnsi"/>
                <w:color w:val="FFFFFF" w:themeColor="background1"/>
                <w:sz w:val="22"/>
              </w:rPr>
            </w:pPr>
            <w:r w:rsidRPr="008F220B">
              <w:rPr>
                <w:rFonts w:asciiTheme="minorHAnsi" w:hAnsiTheme="minorHAnsi" w:cstheme="minorHAnsi"/>
                <w:color w:val="FFFFFF" w:themeColor="background1"/>
                <w:sz w:val="22"/>
              </w:rPr>
              <w:t>Job Title:</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62BE7D8" w14:textId="77777777" w:rsidR="009C405C" w:rsidRPr="008F220B" w:rsidRDefault="00C309A7" w:rsidP="00C309A7">
            <w:pPr>
              <w:pStyle w:val="Label"/>
              <w:jc w:val="center"/>
              <w:rPr>
                <w:rFonts w:asciiTheme="minorHAnsi" w:hAnsiTheme="minorHAnsi" w:cstheme="minorHAnsi"/>
                <w:sz w:val="22"/>
              </w:rPr>
            </w:pPr>
            <w:r w:rsidRPr="008F220B">
              <w:rPr>
                <w:rFonts w:asciiTheme="minorHAnsi" w:hAnsiTheme="minorHAnsi" w:cstheme="minorHAnsi"/>
                <w:sz w:val="22"/>
              </w:rPr>
              <w:t>Energy Consultant</w:t>
            </w:r>
            <w:r w:rsidR="00BD49AC" w:rsidRPr="008F220B">
              <w:rPr>
                <w:rFonts w:asciiTheme="minorHAnsi" w:hAnsiTheme="minorHAnsi" w:cstheme="minorHAnsi"/>
                <w:sz w:val="22"/>
              </w:rPr>
              <w:t>/Engineer</w:t>
            </w:r>
            <w:r w:rsidRPr="008F220B">
              <w:rPr>
                <w:rFonts w:asciiTheme="minorHAnsi" w:hAnsiTheme="minorHAnsi" w:cstheme="minorHAnsi"/>
                <w:sz w:val="22"/>
              </w:rPr>
              <w:t xml:space="preserve"> </w:t>
            </w:r>
          </w:p>
          <w:p w14:paraId="2D9DFC13" w14:textId="4DEA7233" w:rsidR="00C309A7" w:rsidRPr="008F220B" w:rsidRDefault="009C405C" w:rsidP="00C309A7">
            <w:pPr>
              <w:pStyle w:val="Label"/>
              <w:jc w:val="center"/>
              <w:rPr>
                <w:rFonts w:asciiTheme="minorHAnsi" w:hAnsiTheme="minorHAnsi" w:cstheme="minorHAnsi"/>
                <w:b w:val="0"/>
                <w:bCs/>
                <w:color w:val="000099"/>
                <w:sz w:val="22"/>
              </w:rPr>
            </w:pPr>
            <w:r w:rsidRPr="008F220B">
              <w:rPr>
                <w:rFonts w:asciiTheme="minorHAnsi" w:hAnsiTheme="minorHAnsi" w:cstheme="minorHAnsi"/>
                <w:sz w:val="22"/>
              </w:rPr>
              <w:t>(I or II)</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14:paraId="20DC300F" w14:textId="0656FF30" w:rsidR="00C309A7" w:rsidRPr="008F220B" w:rsidRDefault="00C309A7" w:rsidP="00C309A7">
            <w:pPr>
              <w:pStyle w:val="Label"/>
              <w:rPr>
                <w:rFonts w:asciiTheme="minorHAnsi" w:hAnsiTheme="minorHAnsi" w:cstheme="minorHAnsi"/>
                <w:color w:val="FFFFFF" w:themeColor="background1"/>
                <w:sz w:val="22"/>
              </w:rPr>
            </w:pPr>
            <w:r w:rsidRPr="008F220B">
              <w:rPr>
                <w:rFonts w:asciiTheme="minorHAnsi" w:hAnsiTheme="minorHAnsi" w:cstheme="minorHAnsi"/>
                <w:color w:val="FFFFFF" w:themeColor="background1"/>
                <w:sz w:val="22"/>
              </w:rPr>
              <w:t>Reports To:</w:t>
            </w:r>
          </w:p>
        </w:tc>
        <w:tc>
          <w:tcPr>
            <w:tcW w:w="3258"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14:paraId="3A2C6A0B" w14:textId="68D4BA1D" w:rsidR="0045082E" w:rsidRPr="008F220B" w:rsidRDefault="00F25D54" w:rsidP="00F25D54">
            <w:pPr>
              <w:pStyle w:val="Details"/>
              <w:jc w:val="center"/>
              <w:rPr>
                <w:rFonts w:asciiTheme="minorHAnsi" w:hAnsiTheme="minorHAnsi" w:cstheme="minorHAnsi"/>
                <w:sz w:val="22"/>
              </w:rPr>
            </w:pPr>
            <w:r w:rsidRPr="008F220B">
              <w:rPr>
                <w:rFonts w:asciiTheme="minorHAnsi" w:hAnsiTheme="minorHAnsi" w:cstheme="minorHAnsi"/>
                <w:sz w:val="22"/>
              </w:rPr>
              <w:t xml:space="preserve">Ricardo </w:t>
            </w:r>
            <w:r w:rsidR="00C448A0">
              <w:rPr>
                <w:rFonts w:asciiTheme="minorHAnsi" w:hAnsiTheme="minorHAnsi" w:cstheme="minorHAnsi"/>
                <w:sz w:val="22"/>
              </w:rPr>
              <w:t xml:space="preserve">A. </w:t>
            </w:r>
            <w:r w:rsidRPr="008F220B">
              <w:rPr>
                <w:rFonts w:asciiTheme="minorHAnsi" w:hAnsiTheme="minorHAnsi" w:cstheme="minorHAnsi"/>
                <w:sz w:val="22"/>
              </w:rPr>
              <w:t>Martinez</w:t>
            </w:r>
          </w:p>
        </w:tc>
      </w:tr>
      <w:tr w:rsidR="00C309A7" w:rsidRPr="008F220B" w14:paraId="2D3734B2" w14:textId="77777777" w:rsidTr="002E16A2">
        <w:tc>
          <w:tcPr>
            <w:tcW w:w="1962"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416F25E1" w14:textId="38B37C60" w:rsidR="00C309A7" w:rsidRPr="008F220B" w:rsidRDefault="00C309A7" w:rsidP="00C309A7">
            <w:pPr>
              <w:pStyle w:val="Label"/>
              <w:rPr>
                <w:rFonts w:asciiTheme="minorHAnsi" w:hAnsiTheme="minorHAnsi" w:cstheme="minorHAnsi"/>
                <w:color w:val="FFFFFF" w:themeColor="background1"/>
                <w:sz w:val="22"/>
              </w:rPr>
            </w:pPr>
            <w:r w:rsidRPr="008F220B">
              <w:rPr>
                <w:rFonts w:asciiTheme="minorHAnsi" w:hAnsiTheme="minorHAnsi" w:cstheme="minorHAnsi"/>
                <w:color w:val="FFFFFF" w:themeColor="background1"/>
                <w:sz w:val="22"/>
              </w:rPr>
              <w:t>Department/</w:t>
            </w:r>
            <w:r w:rsidR="002E16A2" w:rsidRPr="008F220B">
              <w:rPr>
                <w:rFonts w:asciiTheme="minorHAnsi" w:hAnsiTheme="minorHAnsi" w:cstheme="minorHAnsi"/>
                <w:color w:val="FFFFFF" w:themeColor="background1"/>
                <w:sz w:val="22"/>
              </w:rPr>
              <w:br/>
            </w:r>
            <w:r w:rsidRPr="008F220B">
              <w:rPr>
                <w:rFonts w:asciiTheme="minorHAnsi" w:hAnsiTheme="minorHAnsi" w:cstheme="minorHAnsi"/>
                <w:color w:val="FFFFFF" w:themeColor="background1"/>
                <w:sz w:val="22"/>
              </w:rPr>
              <w:t>Group:</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00CFB3C" w14:textId="4DE728D5" w:rsidR="00C309A7" w:rsidRPr="008F220B" w:rsidRDefault="002E16A2" w:rsidP="009F6055">
            <w:pPr>
              <w:pStyle w:val="Label"/>
              <w:jc w:val="center"/>
              <w:rPr>
                <w:rFonts w:asciiTheme="minorHAnsi" w:hAnsiTheme="minorHAnsi" w:cstheme="minorHAnsi"/>
                <w:b w:val="0"/>
                <w:bCs/>
                <w:color w:val="auto"/>
                <w:sz w:val="22"/>
              </w:rPr>
            </w:pPr>
            <w:bookmarkStart w:id="0" w:name="_Hlk79496559"/>
            <w:r w:rsidRPr="008F220B">
              <w:rPr>
                <w:rStyle w:val="DetailsChar"/>
                <w:rFonts w:asciiTheme="minorHAnsi" w:hAnsiTheme="minorHAnsi" w:cstheme="minorHAnsi"/>
                <w:b w:val="0"/>
                <w:bCs/>
                <w:color w:val="auto"/>
                <w:sz w:val="22"/>
              </w:rPr>
              <w:t xml:space="preserve">Mid-Atlantic </w:t>
            </w:r>
            <w:r w:rsidR="00F25D54" w:rsidRPr="008F220B">
              <w:rPr>
                <w:rStyle w:val="DetailsChar"/>
                <w:rFonts w:asciiTheme="minorHAnsi" w:hAnsiTheme="minorHAnsi" w:cstheme="minorHAnsi"/>
                <w:b w:val="0"/>
                <w:bCs/>
                <w:color w:val="auto"/>
                <w:sz w:val="22"/>
              </w:rPr>
              <w:t xml:space="preserve">Environmental or </w:t>
            </w:r>
            <w:r w:rsidR="00540C9E" w:rsidRPr="008F220B">
              <w:rPr>
                <w:rStyle w:val="DetailsChar"/>
                <w:rFonts w:asciiTheme="minorHAnsi" w:hAnsiTheme="minorHAnsi" w:cstheme="minorHAnsi"/>
                <w:b w:val="0"/>
                <w:bCs/>
                <w:color w:val="auto"/>
                <w:sz w:val="22"/>
              </w:rPr>
              <w:t>Advisory Service</w:t>
            </w:r>
            <w:bookmarkEnd w:id="0"/>
            <w:r w:rsidR="00F25D54" w:rsidRPr="008F220B">
              <w:rPr>
                <w:rStyle w:val="DetailsChar"/>
                <w:rFonts w:asciiTheme="minorHAnsi" w:hAnsiTheme="minorHAnsi" w:cstheme="minorHAnsi"/>
                <w:b w:val="0"/>
                <w:bCs/>
                <w:color w:val="auto"/>
                <w:sz w:val="22"/>
              </w:rPr>
              <w:t>s</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14:paraId="6D0F061C" w14:textId="1E2186D2" w:rsidR="00C309A7" w:rsidRPr="008F220B" w:rsidRDefault="00C309A7" w:rsidP="00C309A7">
            <w:pPr>
              <w:pStyle w:val="Label"/>
              <w:rPr>
                <w:rFonts w:asciiTheme="minorHAnsi" w:hAnsiTheme="minorHAnsi" w:cstheme="minorHAnsi"/>
                <w:color w:val="FFFFFF" w:themeColor="background1"/>
                <w:sz w:val="22"/>
              </w:rPr>
            </w:pPr>
            <w:r w:rsidRPr="008F220B">
              <w:rPr>
                <w:rFonts w:asciiTheme="minorHAnsi" w:hAnsiTheme="minorHAnsi" w:cstheme="minorHAnsi"/>
                <w:color w:val="FFFFFF" w:themeColor="background1"/>
                <w:sz w:val="22"/>
              </w:rPr>
              <w:t>Job Category:</w:t>
            </w:r>
          </w:p>
        </w:tc>
        <w:tc>
          <w:tcPr>
            <w:tcW w:w="3258"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14:paraId="746A4DCA" w14:textId="6E44BE6E" w:rsidR="00C309A7" w:rsidRPr="008F220B" w:rsidRDefault="00C309A7" w:rsidP="00C309A7">
            <w:pPr>
              <w:pStyle w:val="Details"/>
              <w:jc w:val="center"/>
              <w:rPr>
                <w:rFonts w:asciiTheme="minorHAnsi" w:hAnsiTheme="minorHAnsi" w:cstheme="minorHAnsi"/>
                <w:color w:val="auto"/>
                <w:sz w:val="22"/>
              </w:rPr>
            </w:pPr>
            <w:r w:rsidRPr="008F220B">
              <w:rPr>
                <w:rFonts w:asciiTheme="minorHAnsi" w:hAnsiTheme="minorHAnsi" w:cstheme="minorHAnsi"/>
                <w:color w:val="auto"/>
                <w:sz w:val="22"/>
              </w:rPr>
              <w:t>Professional</w:t>
            </w:r>
          </w:p>
        </w:tc>
      </w:tr>
      <w:tr w:rsidR="00C309A7" w:rsidRPr="008F220B" w14:paraId="1D516598" w14:textId="77777777" w:rsidTr="002E16A2">
        <w:tc>
          <w:tcPr>
            <w:tcW w:w="1962"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39ED6350" w14:textId="179D6195" w:rsidR="00C309A7" w:rsidRPr="008F220B" w:rsidRDefault="00C309A7" w:rsidP="00C309A7">
            <w:pPr>
              <w:pStyle w:val="Label"/>
              <w:rPr>
                <w:rFonts w:asciiTheme="minorHAnsi" w:hAnsiTheme="minorHAnsi" w:cstheme="minorHAnsi"/>
                <w:color w:val="FFFFFF" w:themeColor="background1"/>
                <w:sz w:val="22"/>
              </w:rPr>
            </w:pPr>
            <w:r w:rsidRPr="008F220B">
              <w:rPr>
                <w:rFonts w:asciiTheme="minorHAnsi" w:hAnsiTheme="minorHAnsi" w:cstheme="minorHAnsi"/>
                <w:color w:val="FFFFFF" w:themeColor="background1"/>
                <w:sz w:val="22"/>
              </w:rPr>
              <w:t>Duty Location</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307B4F3" w14:textId="5610BABC" w:rsidR="00C309A7" w:rsidRPr="008F220B" w:rsidRDefault="00C309A7" w:rsidP="00C309A7">
            <w:pPr>
              <w:pStyle w:val="Details"/>
              <w:jc w:val="center"/>
              <w:rPr>
                <w:rFonts w:asciiTheme="minorHAnsi" w:hAnsiTheme="minorHAnsi" w:cstheme="minorHAnsi"/>
                <w:color w:val="auto"/>
                <w:sz w:val="22"/>
              </w:rPr>
            </w:pPr>
            <w:r w:rsidRPr="008F220B">
              <w:rPr>
                <w:rFonts w:asciiTheme="minorHAnsi" w:hAnsiTheme="minorHAnsi" w:cstheme="minorHAnsi"/>
                <w:color w:val="auto"/>
                <w:sz w:val="22"/>
              </w:rPr>
              <w:t>Washington, DC</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14:paraId="39B5B3A8" w14:textId="1BF4860B" w:rsidR="00C309A7" w:rsidRPr="008F220B" w:rsidRDefault="00C309A7" w:rsidP="00C309A7">
            <w:pPr>
              <w:pStyle w:val="Label"/>
              <w:rPr>
                <w:rFonts w:asciiTheme="minorHAnsi" w:hAnsiTheme="minorHAnsi" w:cstheme="minorHAnsi"/>
                <w:color w:val="FFFFFF" w:themeColor="background1"/>
                <w:sz w:val="22"/>
              </w:rPr>
            </w:pPr>
            <w:r w:rsidRPr="008F220B">
              <w:rPr>
                <w:rFonts w:asciiTheme="minorHAnsi" w:hAnsiTheme="minorHAnsi" w:cstheme="minorHAnsi"/>
                <w:color w:val="FFFFFF" w:themeColor="background1"/>
                <w:sz w:val="22"/>
              </w:rPr>
              <w:t>Travel Required</w:t>
            </w:r>
          </w:p>
        </w:tc>
        <w:tc>
          <w:tcPr>
            <w:tcW w:w="3258"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14:paraId="0ABA04A8" w14:textId="4B4A230A" w:rsidR="00C309A7" w:rsidRPr="008F220B" w:rsidRDefault="00C309A7" w:rsidP="00C309A7">
            <w:pPr>
              <w:pStyle w:val="Details"/>
              <w:jc w:val="center"/>
              <w:rPr>
                <w:rFonts w:asciiTheme="minorHAnsi" w:hAnsiTheme="minorHAnsi" w:cstheme="minorHAnsi"/>
                <w:color w:val="auto"/>
                <w:sz w:val="22"/>
              </w:rPr>
            </w:pPr>
            <w:r w:rsidRPr="008F220B">
              <w:rPr>
                <w:rFonts w:asciiTheme="minorHAnsi" w:hAnsiTheme="minorHAnsi" w:cstheme="minorHAnsi"/>
                <w:sz w:val="22"/>
              </w:rPr>
              <w:t>Yes, and primarily local</w:t>
            </w:r>
          </w:p>
        </w:tc>
      </w:tr>
      <w:tr w:rsidR="00C309A7" w:rsidRPr="008F220B" w14:paraId="65DD1985" w14:textId="77777777" w:rsidTr="002E16A2">
        <w:tc>
          <w:tcPr>
            <w:tcW w:w="1962"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68A1EF87" w14:textId="3BBEC815" w:rsidR="00C309A7" w:rsidRPr="008F220B" w:rsidRDefault="0045082E" w:rsidP="00C309A7">
            <w:pPr>
              <w:pStyle w:val="Label"/>
              <w:rPr>
                <w:rFonts w:asciiTheme="minorHAnsi" w:hAnsiTheme="minorHAnsi" w:cstheme="minorHAnsi"/>
                <w:color w:val="FFFFFF" w:themeColor="background1"/>
                <w:sz w:val="22"/>
              </w:rPr>
            </w:pPr>
            <w:r w:rsidRPr="008F220B">
              <w:rPr>
                <w:rFonts w:asciiTheme="minorHAnsi" w:hAnsiTheme="minorHAnsi" w:cstheme="minorHAnsi"/>
                <w:color w:val="FFFFFF" w:themeColor="background1"/>
                <w:sz w:val="22"/>
              </w:rPr>
              <w:t>Rate:</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76EF033" w14:textId="54A4F3C3" w:rsidR="00C309A7" w:rsidRPr="008F220B" w:rsidRDefault="00840B9B" w:rsidP="00C309A7">
            <w:pPr>
              <w:pStyle w:val="Details"/>
              <w:jc w:val="center"/>
              <w:rPr>
                <w:rFonts w:asciiTheme="minorHAnsi" w:hAnsiTheme="minorHAnsi" w:cstheme="minorHAnsi"/>
                <w:color w:val="auto"/>
                <w:sz w:val="22"/>
              </w:rPr>
            </w:pPr>
            <w:r w:rsidRPr="008F220B">
              <w:rPr>
                <w:rFonts w:asciiTheme="minorHAnsi" w:hAnsiTheme="minorHAnsi" w:cstheme="minorHAnsi"/>
                <w:color w:val="auto"/>
                <w:sz w:val="22"/>
              </w:rPr>
              <w:t xml:space="preserve">Dependent on </w:t>
            </w:r>
            <w:r w:rsidR="009D0AE1" w:rsidRPr="008F220B">
              <w:rPr>
                <w:rFonts w:asciiTheme="minorHAnsi" w:hAnsiTheme="minorHAnsi" w:cstheme="minorHAnsi"/>
                <w:color w:val="auto"/>
                <w:sz w:val="22"/>
              </w:rPr>
              <w:t>experience</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14:paraId="6601AC6B" w14:textId="351D31EA" w:rsidR="00C309A7" w:rsidRPr="008F220B" w:rsidRDefault="00C309A7" w:rsidP="00C309A7">
            <w:pPr>
              <w:pStyle w:val="Label"/>
              <w:rPr>
                <w:rFonts w:asciiTheme="minorHAnsi" w:hAnsiTheme="minorHAnsi" w:cstheme="minorHAnsi"/>
                <w:color w:val="FFFFFF" w:themeColor="background1"/>
                <w:sz w:val="22"/>
              </w:rPr>
            </w:pPr>
            <w:r w:rsidRPr="008F220B">
              <w:rPr>
                <w:rFonts w:asciiTheme="minorHAnsi" w:hAnsiTheme="minorHAnsi" w:cstheme="minorHAnsi"/>
                <w:color w:val="FFFFFF" w:themeColor="background1"/>
                <w:sz w:val="22"/>
              </w:rPr>
              <w:t>Position Type:</w:t>
            </w:r>
          </w:p>
        </w:tc>
        <w:tc>
          <w:tcPr>
            <w:tcW w:w="3258"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14:paraId="6940612E" w14:textId="646A7F8B" w:rsidR="00C309A7" w:rsidRPr="008F220B" w:rsidRDefault="00C309A7" w:rsidP="00C309A7">
            <w:pPr>
              <w:pStyle w:val="Details"/>
              <w:jc w:val="center"/>
              <w:rPr>
                <w:rFonts w:asciiTheme="minorHAnsi" w:hAnsiTheme="minorHAnsi" w:cstheme="minorHAnsi"/>
                <w:color w:val="auto"/>
                <w:sz w:val="22"/>
              </w:rPr>
            </w:pPr>
            <w:r w:rsidRPr="008F220B">
              <w:rPr>
                <w:rFonts w:asciiTheme="minorHAnsi" w:hAnsiTheme="minorHAnsi" w:cstheme="minorHAnsi"/>
                <w:color w:val="auto"/>
                <w:sz w:val="22"/>
              </w:rPr>
              <w:t>Full-time</w:t>
            </w:r>
          </w:p>
        </w:tc>
      </w:tr>
      <w:tr w:rsidR="00B92C64" w:rsidRPr="008F220B" w14:paraId="34208E81" w14:textId="77777777" w:rsidTr="00577E96">
        <w:tc>
          <w:tcPr>
            <w:tcW w:w="1962"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42411487" w14:textId="6D4D1416" w:rsidR="00B92C64" w:rsidRPr="008F220B" w:rsidRDefault="00B92C64" w:rsidP="00D70D70">
            <w:pPr>
              <w:pStyle w:val="Label"/>
              <w:rPr>
                <w:rFonts w:asciiTheme="minorHAnsi" w:hAnsiTheme="minorHAnsi" w:cstheme="minorHAnsi"/>
                <w:color w:val="FFFFFF" w:themeColor="background1"/>
                <w:sz w:val="22"/>
              </w:rPr>
            </w:pPr>
            <w:r w:rsidRPr="008F220B">
              <w:rPr>
                <w:rFonts w:asciiTheme="minorHAnsi" w:hAnsiTheme="minorHAnsi" w:cstheme="minorHAnsi"/>
                <w:color w:val="FFFFFF" w:themeColor="background1"/>
                <w:sz w:val="22"/>
              </w:rPr>
              <w:t>URL:</w:t>
            </w:r>
          </w:p>
        </w:tc>
        <w:tc>
          <w:tcPr>
            <w:tcW w:w="820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896CD1" w14:textId="02F64A39" w:rsidR="00B92C64" w:rsidRPr="008F220B" w:rsidRDefault="002B0F34" w:rsidP="00D70D70">
            <w:pPr>
              <w:pStyle w:val="Details"/>
              <w:jc w:val="center"/>
              <w:rPr>
                <w:rFonts w:asciiTheme="minorHAnsi" w:hAnsiTheme="minorHAnsi" w:cstheme="minorHAnsi"/>
                <w:color w:val="auto"/>
                <w:sz w:val="22"/>
              </w:rPr>
            </w:pPr>
            <w:hyperlink r:id="rId9" w:history="1">
              <w:r w:rsidR="00B92C64" w:rsidRPr="008F220B">
                <w:rPr>
                  <w:rStyle w:val="Hyperlink"/>
                  <w:rFonts w:asciiTheme="minorHAnsi" w:hAnsiTheme="minorHAnsi" w:cstheme="minorHAnsi"/>
                  <w:sz w:val="22"/>
                </w:rPr>
                <w:t>http://www.peercpc.com/Careers/careers.html</w:t>
              </w:r>
            </w:hyperlink>
          </w:p>
        </w:tc>
      </w:tr>
      <w:tr w:rsidR="00B92C64" w:rsidRPr="008F220B" w14:paraId="1AE59193" w14:textId="77777777" w:rsidTr="00207B74">
        <w:tc>
          <w:tcPr>
            <w:tcW w:w="10170" w:type="dxa"/>
            <w:gridSpan w:val="4"/>
            <w:tcBorders>
              <w:top w:val="single" w:sz="4" w:space="0" w:color="595959" w:themeColor="text1" w:themeTint="A6"/>
              <w:left w:val="nil"/>
              <w:bottom w:val="nil"/>
              <w:right w:val="single" w:sz="4" w:space="0" w:color="595959" w:themeColor="text1" w:themeTint="A6"/>
            </w:tcBorders>
            <w:shd w:val="clear" w:color="auto" w:fill="000000" w:themeFill="text1"/>
          </w:tcPr>
          <w:p w14:paraId="021280D8" w14:textId="5B65E676" w:rsidR="00B92C64" w:rsidRPr="008F220B" w:rsidRDefault="00B92C64" w:rsidP="00B92C64">
            <w:pPr>
              <w:pStyle w:val="Details"/>
              <w:rPr>
                <w:rFonts w:asciiTheme="minorHAnsi" w:hAnsiTheme="minorHAnsi" w:cstheme="minorHAnsi"/>
                <w:b/>
                <w:bCs/>
                <w:color w:val="auto"/>
                <w:sz w:val="22"/>
              </w:rPr>
            </w:pPr>
            <w:r w:rsidRPr="008F220B">
              <w:rPr>
                <w:rFonts w:asciiTheme="minorHAnsi" w:hAnsiTheme="minorHAnsi" w:cstheme="minorHAnsi"/>
                <w:b/>
                <w:bCs/>
                <w:color w:val="FFFFFF" w:themeColor="background1"/>
                <w:sz w:val="22"/>
              </w:rPr>
              <w:t>Applications Accepted By:</w:t>
            </w:r>
          </w:p>
        </w:tc>
      </w:tr>
      <w:tr w:rsidR="00207B74" w:rsidRPr="008F220B" w14:paraId="3C688891" w14:textId="77777777" w:rsidTr="00207B74">
        <w:tc>
          <w:tcPr>
            <w:tcW w:w="5652" w:type="dxa"/>
            <w:gridSpan w:val="2"/>
            <w:tcBorders>
              <w:top w:val="nil"/>
              <w:left w:val="nil"/>
              <w:bottom w:val="nil"/>
              <w:right w:val="nil"/>
            </w:tcBorders>
            <w:shd w:val="clear" w:color="auto" w:fill="auto"/>
          </w:tcPr>
          <w:p w14:paraId="165AA7AD" w14:textId="77777777" w:rsidR="00207B74" w:rsidRPr="008F220B" w:rsidRDefault="00207B74" w:rsidP="00D70D70">
            <w:pPr>
              <w:pStyle w:val="Descriptionlabels"/>
              <w:rPr>
                <w:rFonts w:asciiTheme="minorHAnsi" w:hAnsiTheme="minorHAnsi" w:cstheme="minorHAnsi"/>
                <w:bCs/>
                <w:smallCaps w:val="0"/>
                <w:color w:val="FA3502"/>
              </w:rPr>
            </w:pPr>
            <w:r w:rsidRPr="008F220B">
              <w:rPr>
                <w:rFonts w:asciiTheme="minorHAnsi" w:hAnsiTheme="minorHAnsi" w:cstheme="minorHAnsi"/>
                <w:bCs/>
                <w:smallCaps w:val="0"/>
                <w:color w:val="FA3502"/>
              </w:rPr>
              <w:t>Fax or E-mail:</w:t>
            </w:r>
          </w:p>
          <w:p w14:paraId="2EDF4EEC" w14:textId="77777777" w:rsidR="00207B74" w:rsidRPr="008F220B" w:rsidRDefault="00207B74" w:rsidP="00D70D70">
            <w:pPr>
              <w:pStyle w:val="Details"/>
              <w:spacing w:before="0"/>
              <w:rPr>
                <w:rFonts w:asciiTheme="minorHAnsi" w:hAnsiTheme="minorHAnsi" w:cstheme="minorHAnsi"/>
                <w:sz w:val="22"/>
              </w:rPr>
            </w:pPr>
            <w:r w:rsidRPr="008F220B">
              <w:rPr>
                <w:rStyle w:val="DetailsChar"/>
                <w:rFonts w:asciiTheme="minorHAnsi" w:hAnsiTheme="minorHAnsi" w:cstheme="minorHAnsi"/>
                <w:sz w:val="22"/>
              </w:rPr>
              <w:t>F: 202.478.2050</w:t>
            </w:r>
          </w:p>
          <w:p w14:paraId="03C6673D" w14:textId="542FB923" w:rsidR="00207B74" w:rsidRPr="008F220B" w:rsidRDefault="00207B74" w:rsidP="00FC16C4">
            <w:pPr>
              <w:pStyle w:val="Details"/>
              <w:spacing w:before="0"/>
              <w:rPr>
                <w:rFonts w:asciiTheme="minorHAnsi" w:hAnsiTheme="minorHAnsi" w:cstheme="minorHAnsi"/>
                <w:sz w:val="22"/>
              </w:rPr>
            </w:pPr>
            <w:r w:rsidRPr="008F220B">
              <w:rPr>
                <w:rFonts w:asciiTheme="minorHAnsi" w:hAnsiTheme="minorHAnsi" w:cstheme="minorHAnsi"/>
                <w:sz w:val="22"/>
              </w:rPr>
              <w:t xml:space="preserve">E: </w:t>
            </w:r>
            <w:hyperlink r:id="rId10" w:history="1">
              <w:r w:rsidR="00840B9B" w:rsidRPr="008F220B">
                <w:rPr>
                  <w:rStyle w:val="Hyperlink"/>
                  <w:rFonts w:asciiTheme="minorHAnsi" w:hAnsiTheme="minorHAnsi" w:cstheme="minorHAnsi"/>
                  <w:sz w:val="22"/>
                </w:rPr>
                <w:t>jobs@peercpc.com</w:t>
              </w:r>
            </w:hyperlink>
          </w:p>
        </w:tc>
        <w:tc>
          <w:tcPr>
            <w:tcW w:w="4518" w:type="dxa"/>
            <w:gridSpan w:val="2"/>
            <w:tcBorders>
              <w:top w:val="nil"/>
              <w:left w:val="nil"/>
              <w:bottom w:val="nil"/>
              <w:right w:val="nil"/>
            </w:tcBorders>
            <w:shd w:val="clear" w:color="auto" w:fill="auto"/>
            <w:vAlign w:val="center"/>
          </w:tcPr>
          <w:p w14:paraId="78FDBDA3" w14:textId="77777777" w:rsidR="00207B74" w:rsidRPr="008F220B" w:rsidRDefault="00207B74" w:rsidP="00FC16C4">
            <w:pPr>
              <w:pStyle w:val="Descriptionlabels"/>
              <w:rPr>
                <w:rFonts w:asciiTheme="minorHAnsi" w:hAnsiTheme="minorHAnsi" w:cstheme="minorHAnsi"/>
                <w:bCs/>
                <w:smallCaps w:val="0"/>
                <w:color w:val="FA3502"/>
              </w:rPr>
            </w:pPr>
            <w:r w:rsidRPr="008F220B">
              <w:rPr>
                <w:rFonts w:asciiTheme="minorHAnsi" w:hAnsiTheme="minorHAnsi" w:cstheme="minorHAnsi"/>
                <w:bCs/>
                <w:smallCaps w:val="0"/>
                <w:color w:val="FA3502"/>
              </w:rPr>
              <w:t>Mail:</w:t>
            </w:r>
          </w:p>
          <w:p w14:paraId="396106C2" w14:textId="77777777" w:rsidR="00207B74" w:rsidRPr="008F220B" w:rsidRDefault="00207B74" w:rsidP="00B92C64">
            <w:pPr>
              <w:pStyle w:val="Details"/>
              <w:spacing w:before="0" w:after="0"/>
              <w:rPr>
                <w:rStyle w:val="DetailsChar"/>
                <w:rFonts w:asciiTheme="minorHAnsi" w:hAnsiTheme="minorHAnsi" w:cstheme="minorHAnsi"/>
                <w:sz w:val="22"/>
              </w:rPr>
            </w:pPr>
            <w:r w:rsidRPr="008F220B">
              <w:rPr>
                <w:rStyle w:val="DetailsChar"/>
                <w:rFonts w:asciiTheme="minorHAnsi" w:hAnsiTheme="minorHAnsi" w:cstheme="minorHAnsi"/>
                <w:sz w:val="22"/>
              </w:rPr>
              <w:t>PEER Consultants, P.C.</w:t>
            </w:r>
          </w:p>
          <w:p w14:paraId="78ED231A" w14:textId="5BF6AB28" w:rsidR="00207B74" w:rsidRPr="008F220B" w:rsidRDefault="00207B74" w:rsidP="00B92C64">
            <w:pPr>
              <w:pStyle w:val="Details"/>
              <w:spacing w:before="0"/>
              <w:rPr>
                <w:rFonts w:asciiTheme="minorHAnsi" w:hAnsiTheme="minorHAnsi" w:cstheme="minorHAnsi"/>
                <w:sz w:val="22"/>
              </w:rPr>
            </w:pPr>
            <w:r w:rsidRPr="008F220B">
              <w:rPr>
                <w:rStyle w:val="DetailsChar"/>
                <w:rFonts w:asciiTheme="minorHAnsi" w:hAnsiTheme="minorHAnsi" w:cstheme="minorHAnsi"/>
                <w:sz w:val="22"/>
              </w:rPr>
              <w:t>Attn:  Human Resources</w:t>
            </w:r>
          </w:p>
        </w:tc>
      </w:tr>
      <w:tr w:rsidR="00207B74" w:rsidRPr="008F220B" w14:paraId="64481349" w14:textId="77777777" w:rsidTr="00006A5A">
        <w:tc>
          <w:tcPr>
            <w:tcW w:w="10170" w:type="dxa"/>
            <w:gridSpan w:val="4"/>
            <w:tcBorders>
              <w:top w:val="nil"/>
              <w:left w:val="nil"/>
              <w:bottom w:val="nil"/>
              <w:right w:val="nil"/>
            </w:tcBorders>
            <w:shd w:val="clear" w:color="auto" w:fill="auto"/>
          </w:tcPr>
          <w:p w14:paraId="73DC44CB" w14:textId="1C93E74E" w:rsidR="00207B74" w:rsidRPr="008F220B" w:rsidRDefault="00207B74" w:rsidP="00E57441">
            <w:pPr>
              <w:pStyle w:val="Descriptionlabels"/>
              <w:spacing w:after="0"/>
              <w:rPr>
                <w:rFonts w:asciiTheme="minorHAnsi" w:hAnsiTheme="minorHAnsi" w:cstheme="minorHAnsi"/>
                <w:bCs/>
                <w:smallCaps w:val="0"/>
                <w:color w:val="FA3502"/>
              </w:rPr>
            </w:pPr>
            <w:r w:rsidRPr="008F220B">
              <w:rPr>
                <w:rFonts w:asciiTheme="minorHAnsi" w:hAnsiTheme="minorHAnsi" w:cstheme="minorHAnsi"/>
                <w:smallCaps w:val="0"/>
              </w:rPr>
              <w:t xml:space="preserve">Subject Line:  </w:t>
            </w:r>
            <w:r w:rsidR="00E57441" w:rsidRPr="008F220B">
              <w:rPr>
                <w:rFonts w:asciiTheme="minorHAnsi" w:hAnsiTheme="minorHAnsi" w:cstheme="minorHAnsi"/>
                <w:b w:val="0"/>
                <w:bCs/>
                <w:smallCaps w:val="0"/>
              </w:rPr>
              <w:t>Energy Consultant/Engineer (I or II)</w:t>
            </w:r>
          </w:p>
        </w:tc>
      </w:tr>
      <w:tr w:rsidR="008F220B" w:rsidRPr="008F220B" w14:paraId="28724826" w14:textId="77777777" w:rsidTr="00507503">
        <w:tc>
          <w:tcPr>
            <w:tcW w:w="10170" w:type="dxa"/>
            <w:gridSpan w:val="4"/>
            <w:tcBorders>
              <w:top w:val="nil"/>
              <w:left w:val="nil"/>
              <w:bottom w:val="nil"/>
              <w:right w:val="nil"/>
            </w:tcBorders>
            <w:shd w:val="clear" w:color="auto" w:fill="000000" w:themeFill="text1"/>
          </w:tcPr>
          <w:p w14:paraId="24172EFC" w14:textId="045D3F11" w:rsidR="008F220B" w:rsidRPr="008F220B" w:rsidRDefault="008F220B" w:rsidP="008F220B">
            <w:pPr>
              <w:pStyle w:val="Descriptionlabels"/>
              <w:shd w:val="clear" w:color="auto" w:fill="000000" w:themeFill="text1"/>
              <w:spacing w:after="0"/>
              <w:jc w:val="both"/>
              <w:rPr>
                <w:rFonts w:asciiTheme="minorHAnsi" w:hAnsiTheme="minorHAnsi" w:cstheme="minorHAnsi"/>
                <w:bCs/>
                <w:smallCaps w:val="0"/>
                <w:color w:val="FFFFFF" w:themeColor="background1"/>
              </w:rPr>
            </w:pPr>
            <w:r w:rsidRPr="008F220B">
              <w:rPr>
                <w:rFonts w:asciiTheme="minorHAnsi" w:hAnsiTheme="minorHAnsi" w:cstheme="minorHAnsi"/>
                <w:bCs/>
                <w:smallCaps w:val="0"/>
                <w:color w:val="FFFFFF" w:themeColor="background1"/>
              </w:rPr>
              <w:t>Job Description:</w:t>
            </w:r>
          </w:p>
        </w:tc>
      </w:tr>
    </w:tbl>
    <w:p w14:paraId="10DD6EE1" w14:textId="54AB6938" w:rsidR="007C5E04" w:rsidRPr="008F220B" w:rsidRDefault="007C5E04" w:rsidP="005931D7">
      <w:pPr>
        <w:pStyle w:val="Descriptionlabels"/>
        <w:spacing w:after="0"/>
        <w:jc w:val="both"/>
        <w:rPr>
          <w:rFonts w:asciiTheme="minorHAnsi" w:hAnsiTheme="minorHAnsi" w:cstheme="minorHAnsi"/>
          <w:bCs/>
          <w:smallCaps w:val="0"/>
          <w:color w:val="FA3502"/>
        </w:rPr>
      </w:pPr>
      <w:r w:rsidRPr="008F220B">
        <w:rPr>
          <w:rFonts w:asciiTheme="minorHAnsi" w:hAnsiTheme="minorHAnsi" w:cstheme="minorHAnsi"/>
          <w:bCs/>
          <w:smallCaps w:val="0"/>
          <w:color w:val="FA3502"/>
        </w:rPr>
        <w:t>Position Summary:</w:t>
      </w:r>
    </w:p>
    <w:p w14:paraId="2037B5E8" w14:textId="02599545" w:rsidR="00492AF9" w:rsidRPr="008F220B" w:rsidRDefault="000F2C8C" w:rsidP="00C309A7">
      <w:pPr>
        <w:spacing w:after="120"/>
        <w:jc w:val="both"/>
        <w:rPr>
          <w:rFonts w:asciiTheme="minorHAnsi" w:hAnsiTheme="minorHAnsi" w:cstheme="minorHAnsi"/>
          <w:spacing w:val="-2"/>
          <w:sz w:val="22"/>
        </w:rPr>
      </w:pPr>
      <w:r w:rsidRPr="008F220B">
        <w:rPr>
          <w:rFonts w:asciiTheme="minorHAnsi" w:hAnsiTheme="minorHAnsi" w:cstheme="minorHAnsi"/>
          <w:spacing w:val="-2"/>
          <w:sz w:val="22"/>
        </w:rPr>
        <w:t>The Energy Consultant will i</w:t>
      </w:r>
      <w:r w:rsidR="001E08D3" w:rsidRPr="008F220B">
        <w:rPr>
          <w:rFonts w:asciiTheme="minorHAnsi" w:hAnsiTheme="minorHAnsi" w:cstheme="minorHAnsi"/>
          <w:spacing w:val="-2"/>
          <w:sz w:val="22"/>
        </w:rPr>
        <w:t>dentif</w:t>
      </w:r>
      <w:r w:rsidR="00EA0013" w:rsidRPr="008F220B">
        <w:rPr>
          <w:rFonts w:asciiTheme="minorHAnsi" w:hAnsiTheme="minorHAnsi" w:cstheme="minorHAnsi"/>
          <w:spacing w:val="-2"/>
          <w:sz w:val="22"/>
        </w:rPr>
        <w:t>y</w:t>
      </w:r>
      <w:r w:rsidR="001E08D3" w:rsidRPr="008F220B">
        <w:rPr>
          <w:rFonts w:asciiTheme="minorHAnsi" w:hAnsiTheme="minorHAnsi" w:cstheme="minorHAnsi"/>
          <w:spacing w:val="-2"/>
          <w:sz w:val="22"/>
        </w:rPr>
        <w:t xml:space="preserve">, advocate </w:t>
      </w:r>
      <w:proofErr w:type="gramStart"/>
      <w:r w:rsidR="001E08D3" w:rsidRPr="008F220B">
        <w:rPr>
          <w:rFonts w:asciiTheme="minorHAnsi" w:hAnsiTheme="minorHAnsi" w:cstheme="minorHAnsi"/>
          <w:spacing w:val="-2"/>
          <w:sz w:val="22"/>
        </w:rPr>
        <w:t>for</w:t>
      </w:r>
      <w:proofErr w:type="gramEnd"/>
      <w:r w:rsidR="001E08D3" w:rsidRPr="008F220B">
        <w:rPr>
          <w:rFonts w:asciiTheme="minorHAnsi" w:hAnsiTheme="minorHAnsi" w:cstheme="minorHAnsi"/>
          <w:spacing w:val="-2"/>
          <w:sz w:val="22"/>
        </w:rPr>
        <w:t xml:space="preserve"> and advise on energy efficiency improvements in new construction and existing industrial, commercial and multi-family buildings and</w:t>
      </w:r>
      <w:r w:rsidR="00055120" w:rsidRPr="008F220B">
        <w:rPr>
          <w:rFonts w:asciiTheme="minorHAnsi" w:hAnsiTheme="minorHAnsi" w:cstheme="minorHAnsi"/>
          <w:spacing w:val="-2"/>
          <w:sz w:val="22"/>
        </w:rPr>
        <w:t xml:space="preserve"> </w:t>
      </w:r>
      <w:r w:rsidR="001E08D3" w:rsidRPr="008F220B">
        <w:rPr>
          <w:rFonts w:asciiTheme="minorHAnsi" w:hAnsiTheme="minorHAnsi" w:cstheme="minorHAnsi"/>
          <w:spacing w:val="-2"/>
          <w:sz w:val="22"/>
        </w:rPr>
        <w:t>facilities</w:t>
      </w:r>
      <w:r w:rsidR="00D9469A" w:rsidRPr="008F220B">
        <w:rPr>
          <w:rFonts w:asciiTheme="minorHAnsi" w:hAnsiTheme="minorHAnsi" w:cstheme="minorHAnsi"/>
          <w:spacing w:val="-2"/>
          <w:sz w:val="22"/>
        </w:rPr>
        <w:t xml:space="preserve">. </w:t>
      </w:r>
      <w:r w:rsidR="00F77EFD" w:rsidRPr="008F220B">
        <w:rPr>
          <w:rFonts w:asciiTheme="minorHAnsi" w:hAnsiTheme="minorHAnsi" w:cstheme="minorHAnsi"/>
          <w:spacing w:val="-2"/>
          <w:sz w:val="22"/>
        </w:rPr>
        <w:t>The consultant may p</w:t>
      </w:r>
      <w:r w:rsidR="001E08D3" w:rsidRPr="008F220B">
        <w:rPr>
          <w:rFonts w:asciiTheme="minorHAnsi" w:hAnsiTheme="minorHAnsi" w:cstheme="minorHAnsi"/>
          <w:spacing w:val="-2"/>
          <w:sz w:val="22"/>
        </w:rPr>
        <w:t xml:space="preserve">articipate in the </w:t>
      </w:r>
      <w:r w:rsidR="006F5B91" w:rsidRPr="008F220B">
        <w:rPr>
          <w:rFonts w:asciiTheme="minorHAnsi" w:hAnsiTheme="minorHAnsi" w:cstheme="minorHAnsi"/>
          <w:spacing w:val="-2"/>
          <w:sz w:val="22"/>
        </w:rPr>
        <w:t xml:space="preserve">design </w:t>
      </w:r>
      <w:r w:rsidR="00C80925" w:rsidRPr="008F220B">
        <w:rPr>
          <w:rFonts w:asciiTheme="minorHAnsi" w:hAnsiTheme="minorHAnsi" w:cstheme="minorHAnsi"/>
          <w:spacing w:val="-2"/>
          <w:sz w:val="22"/>
        </w:rPr>
        <w:t>of</w:t>
      </w:r>
      <w:r w:rsidR="008C5D96" w:rsidRPr="008F220B">
        <w:rPr>
          <w:rFonts w:asciiTheme="minorHAnsi" w:hAnsiTheme="minorHAnsi" w:cstheme="minorHAnsi"/>
          <w:spacing w:val="-2"/>
          <w:sz w:val="22"/>
        </w:rPr>
        <w:t xml:space="preserve"> solar, wind,</w:t>
      </w:r>
      <w:r w:rsidR="006F5B91" w:rsidRPr="008F220B">
        <w:rPr>
          <w:rFonts w:asciiTheme="minorHAnsi" w:hAnsiTheme="minorHAnsi" w:cstheme="minorHAnsi"/>
          <w:spacing w:val="-2"/>
          <w:sz w:val="22"/>
        </w:rPr>
        <w:t xml:space="preserve"> water</w:t>
      </w:r>
      <w:r w:rsidR="00A53BFB" w:rsidRPr="008F220B">
        <w:rPr>
          <w:rFonts w:asciiTheme="minorHAnsi" w:hAnsiTheme="minorHAnsi" w:cstheme="minorHAnsi"/>
          <w:spacing w:val="-2"/>
          <w:sz w:val="22"/>
        </w:rPr>
        <w:t xml:space="preserve"> systems</w:t>
      </w:r>
      <w:r w:rsidR="001E08D3" w:rsidRPr="008F220B">
        <w:rPr>
          <w:rFonts w:asciiTheme="minorHAnsi" w:hAnsiTheme="minorHAnsi" w:cstheme="minorHAnsi"/>
          <w:spacing w:val="-2"/>
          <w:sz w:val="22"/>
        </w:rPr>
        <w:t>.</w:t>
      </w:r>
      <w:r w:rsidR="00627F87" w:rsidRPr="008F220B">
        <w:rPr>
          <w:rFonts w:asciiTheme="minorHAnsi" w:hAnsiTheme="minorHAnsi" w:cstheme="minorHAnsi"/>
          <w:spacing w:val="-2"/>
          <w:sz w:val="22"/>
        </w:rPr>
        <w:t xml:space="preserve"> Thie consultant is competent in conventional subject matter</w:t>
      </w:r>
      <w:r w:rsidR="00AE23EA" w:rsidRPr="008F220B">
        <w:rPr>
          <w:rFonts w:asciiTheme="minorHAnsi" w:hAnsiTheme="minorHAnsi" w:cstheme="minorHAnsi"/>
          <w:spacing w:val="-2"/>
          <w:sz w:val="22"/>
        </w:rPr>
        <w:t>, receiving instructions on complex features, and assistance on unusual problems</w:t>
      </w:r>
      <w:r w:rsidR="00627F87" w:rsidRPr="008F220B">
        <w:rPr>
          <w:rFonts w:asciiTheme="minorHAnsi" w:hAnsiTheme="minorHAnsi" w:cstheme="minorHAnsi"/>
          <w:spacing w:val="-2"/>
          <w:sz w:val="22"/>
        </w:rPr>
        <w:t>. The work is generally independent or collaborative in nature</w:t>
      </w:r>
      <w:r w:rsidR="00C83A32" w:rsidRPr="008F220B">
        <w:rPr>
          <w:rFonts w:asciiTheme="minorHAnsi" w:hAnsiTheme="minorHAnsi" w:cstheme="minorHAnsi"/>
          <w:spacing w:val="-2"/>
          <w:sz w:val="22"/>
        </w:rPr>
        <w:t xml:space="preserve"> and </w:t>
      </w:r>
      <w:r w:rsidR="00627F87" w:rsidRPr="008F220B">
        <w:rPr>
          <w:rFonts w:asciiTheme="minorHAnsi" w:hAnsiTheme="minorHAnsi" w:cstheme="minorHAnsi"/>
          <w:spacing w:val="-2"/>
          <w:sz w:val="22"/>
        </w:rPr>
        <w:t xml:space="preserve">may </w:t>
      </w:r>
      <w:r w:rsidR="00C83A32" w:rsidRPr="008F220B">
        <w:rPr>
          <w:rFonts w:asciiTheme="minorHAnsi" w:hAnsiTheme="minorHAnsi" w:cstheme="minorHAnsi"/>
          <w:spacing w:val="-2"/>
          <w:sz w:val="22"/>
        </w:rPr>
        <w:t xml:space="preserve">include working </w:t>
      </w:r>
      <w:r w:rsidR="00953C9A" w:rsidRPr="008F220B">
        <w:rPr>
          <w:rFonts w:asciiTheme="minorHAnsi" w:hAnsiTheme="minorHAnsi" w:cstheme="minorHAnsi"/>
          <w:spacing w:val="-2"/>
          <w:sz w:val="22"/>
        </w:rPr>
        <w:t xml:space="preserve">with </w:t>
      </w:r>
      <w:r w:rsidR="00627F87" w:rsidRPr="008F220B">
        <w:rPr>
          <w:rFonts w:asciiTheme="minorHAnsi" w:hAnsiTheme="minorHAnsi" w:cstheme="minorHAnsi"/>
          <w:spacing w:val="-2"/>
          <w:sz w:val="22"/>
        </w:rPr>
        <w:t xml:space="preserve">entry level scientists, </w:t>
      </w:r>
      <w:proofErr w:type="gramStart"/>
      <w:r w:rsidR="00627F87" w:rsidRPr="008F220B">
        <w:rPr>
          <w:rFonts w:asciiTheme="minorHAnsi" w:hAnsiTheme="minorHAnsi" w:cstheme="minorHAnsi"/>
          <w:spacing w:val="-2"/>
          <w:sz w:val="22"/>
        </w:rPr>
        <w:t>engineers</w:t>
      </w:r>
      <w:proofErr w:type="gramEnd"/>
      <w:r w:rsidR="00627F87" w:rsidRPr="008F220B">
        <w:rPr>
          <w:rFonts w:asciiTheme="minorHAnsi" w:hAnsiTheme="minorHAnsi" w:cstheme="minorHAnsi"/>
          <w:spacing w:val="-2"/>
          <w:sz w:val="22"/>
        </w:rPr>
        <w:t xml:space="preserve"> or technicians.</w:t>
      </w:r>
    </w:p>
    <w:p w14:paraId="78FF80E4" w14:textId="74E03D7C" w:rsidR="007C5E04" w:rsidRPr="008F220B" w:rsidRDefault="007C5E04" w:rsidP="00C309A7">
      <w:pPr>
        <w:pStyle w:val="Descriptionlabels"/>
        <w:spacing w:after="0"/>
        <w:jc w:val="both"/>
        <w:rPr>
          <w:rFonts w:asciiTheme="minorHAnsi" w:hAnsiTheme="minorHAnsi" w:cstheme="minorHAnsi"/>
          <w:bCs/>
          <w:smallCaps w:val="0"/>
          <w:color w:val="FA3502"/>
        </w:rPr>
      </w:pPr>
      <w:r w:rsidRPr="008F220B">
        <w:rPr>
          <w:rFonts w:asciiTheme="minorHAnsi" w:hAnsiTheme="minorHAnsi" w:cstheme="minorHAnsi"/>
          <w:bCs/>
          <w:smallCaps w:val="0"/>
          <w:color w:val="FA3502"/>
        </w:rPr>
        <w:t>Prin</w:t>
      </w:r>
      <w:r w:rsidR="004C78C9" w:rsidRPr="008F220B">
        <w:rPr>
          <w:rFonts w:asciiTheme="minorHAnsi" w:hAnsiTheme="minorHAnsi" w:cstheme="minorHAnsi"/>
          <w:bCs/>
          <w:smallCaps w:val="0"/>
          <w:color w:val="FA3502"/>
        </w:rPr>
        <w:t>cipal Duties &amp; Responsibilities:</w:t>
      </w:r>
    </w:p>
    <w:p w14:paraId="28127BDC" w14:textId="5CFE1BF6" w:rsidR="00713A07" w:rsidRPr="008F220B" w:rsidRDefault="00713A07" w:rsidP="007676D2">
      <w:pPr>
        <w:pStyle w:val="ListParagraph"/>
        <w:numPr>
          <w:ilvl w:val="0"/>
          <w:numId w:val="18"/>
        </w:numPr>
        <w:spacing w:after="0"/>
        <w:jc w:val="both"/>
        <w:rPr>
          <w:rFonts w:asciiTheme="minorHAnsi" w:hAnsiTheme="minorHAnsi" w:cstheme="minorHAnsi"/>
          <w:spacing w:val="-4"/>
        </w:rPr>
      </w:pPr>
      <w:r w:rsidRPr="008F220B">
        <w:rPr>
          <w:rFonts w:asciiTheme="minorHAnsi" w:eastAsia="Times New Roman" w:hAnsiTheme="minorHAnsi" w:cstheme="minorHAnsi"/>
        </w:rPr>
        <w:t>Under supervision</w:t>
      </w:r>
      <w:r w:rsidR="00BB0ADC" w:rsidRPr="008F220B">
        <w:rPr>
          <w:rFonts w:asciiTheme="minorHAnsi" w:eastAsia="Times New Roman" w:hAnsiTheme="minorHAnsi" w:cstheme="minorHAnsi"/>
        </w:rPr>
        <w:t xml:space="preserve">, </w:t>
      </w:r>
      <w:r w:rsidR="00BE0EA5" w:rsidRPr="008F220B">
        <w:rPr>
          <w:rFonts w:asciiTheme="minorHAnsi" w:eastAsia="Times New Roman" w:hAnsiTheme="minorHAnsi" w:cstheme="minorHAnsi"/>
        </w:rPr>
        <w:t xml:space="preserve">may </w:t>
      </w:r>
      <w:r w:rsidR="00BB0ADC" w:rsidRPr="008F220B">
        <w:rPr>
          <w:rFonts w:asciiTheme="minorHAnsi" w:eastAsia="Times New Roman" w:hAnsiTheme="minorHAnsi" w:cstheme="minorHAnsi"/>
        </w:rPr>
        <w:t>provide:</w:t>
      </w:r>
    </w:p>
    <w:p w14:paraId="68268076" w14:textId="6C7F7ABA" w:rsidR="00713A07" w:rsidRPr="008F220B" w:rsidRDefault="00713A07" w:rsidP="007676D2">
      <w:pPr>
        <w:pStyle w:val="ListParagraph"/>
        <w:numPr>
          <w:ilvl w:val="1"/>
          <w:numId w:val="18"/>
        </w:numPr>
        <w:spacing w:after="0"/>
        <w:ind w:left="720"/>
        <w:rPr>
          <w:rFonts w:asciiTheme="minorHAnsi" w:hAnsiTheme="minorHAnsi" w:cstheme="minorHAnsi"/>
          <w:i/>
          <w:iCs/>
        </w:rPr>
      </w:pPr>
      <w:r w:rsidRPr="008F220B">
        <w:rPr>
          <w:rFonts w:asciiTheme="minorHAnsi" w:hAnsiTheme="minorHAnsi" w:cstheme="minorHAnsi"/>
          <w:i/>
          <w:iCs/>
        </w:rPr>
        <w:t xml:space="preserve">Energy </w:t>
      </w:r>
      <w:r w:rsidR="00BB0ADC" w:rsidRPr="008F220B">
        <w:rPr>
          <w:rFonts w:asciiTheme="minorHAnsi" w:hAnsiTheme="minorHAnsi" w:cstheme="minorHAnsi"/>
          <w:i/>
          <w:iCs/>
        </w:rPr>
        <w:t xml:space="preserve">Efficiency </w:t>
      </w:r>
      <w:r w:rsidR="00BE0EA5" w:rsidRPr="008F220B">
        <w:rPr>
          <w:rFonts w:asciiTheme="minorHAnsi" w:hAnsiTheme="minorHAnsi" w:cstheme="minorHAnsi"/>
          <w:i/>
          <w:iCs/>
        </w:rPr>
        <w:t>services including but not limited to</w:t>
      </w:r>
      <w:r w:rsidRPr="008F220B">
        <w:rPr>
          <w:rFonts w:asciiTheme="minorHAnsi" w:hAnsiTheme="minorHAnsi" w:cstheme="minorHAnsi"/>
          <w:i/>
          <w:iCs/>
        </w:rPr>
        <w:t>:</w:t>
      </w:r>
    </w:p>
    <w:p w14:paraId="281B0B08" w14:textId="33B3F2E0" w:rsidR="00713A07" w:rsidRPr="008F220B" w:rsidRDefault="00713A07" w:rsidP="007676D2">
      <w:pPr>
        <w:pStyle w:val="ListParagraph"/>
        <w:numPr>
          <w:ilvl w:val="2"/>
          <w:numId w:val="18"/>
        </w:numPr>
        <w:spacing w:after="0" w:line="240" w:lineRule="auto"/>
        <w:ind w:left="1080"/>
        <w:contextualSpacing w:val="0"/>
        <w:jc w:val="both"/>
        <w:rPr>
          <w:rFonts w:asciiTheme="minorHAnsi" w:eastAsia="Times New Roman" w:hAnsiTheme="minorHAnsi" w:cstheme="minorHAnsi"/>
        </w:rPr>
      </w:pPr>
      <w:r w:rsidRPr="008F220B">
        <w:rPr>
          <w:rFonts w:asciiTheme="minorHAnsi" w:eastAsia="Times New Roman" w:hAnsiTheme="minorHAnsi" w:cstheme="minorHAnsi"/>
        </w:rPr>
        <w:t>Calculat</w:t>
      </w:r>
      <w:r w:rsidR="002C6DDD" w:rsidRPr="008F220B">
        <w:rPr>
          <w:rFonts w:asciiTheme="minorHAnsi" w:eastAsia="Times New Roman" w:hAnsiTheme="minorHAnsi" w:cstheme="minorHAnsi"/>
        </w:rPr>
        <w:t>ing</w:t>
      </w:r>
      <w:r w:rsidRPr="008F220B">
        <w:rPr>
          <w:rFonts w:asciiTheme="minorHAnsi" w:eastAsia="Times New Roman" w:hAnsiTheme="minorHAnsi" w:cstheme="minorHAnsi"/>
        </w:rPr>
        <w:t xml:space="preserve"> potential for energy savings for market opportunities, new construction, retrofit projects, government buildings, </w:t>
      </w:r>
      <w:r w:rsidR="003D6F45" w:rsidRPr="008F220B">
        <w:rPr>
          <w:rFonts w:asciiTheme="minorHAnsi" w:eastAsia="Times New Roman" w:hAnsiTheme="minorHAnsi" w:cstheme="minorHAnsi"/>
        </w:rPr>
        <w:t xml:space="preserve">and </w:t>
      </w:r>
      <w:r w:rsidRPr="008F220B">
        <w:rPr>
          <w:rFonts w:asciiTheme="minorHAnsi" w:eastAsia="Times New Roman" w:hAnsiTheme="minorHAnsi" w:cstheme="minorHAnsi"/>
        </w:rPr>
        <w:t>commercial and institutional buildings.</w:t>
      </w:r>
    </w:p>
    <w:p w14:paraId="3082F56B" w14:textId="75AFE885" w:rsidR="00713A07" w:rsidRPr="008F220B" w:rsidRDefault="00713A07" w:rsidP="007676D2">
      <w:pPr>
        <w:pStyle w:val="ListParagraph"/>
        <w:numPr>
          <w:ilvl w:val="2"/>
          <w:numId w:val="18"/>
        </w:numPr>
        <w:spacing w:after="0" w:line="240" w:lineRule="auto"/>
        <w:ind w:left="1080"/>
        <w:contextualSpacing w:val="0"/>
        <w:jc w:val="both"/>
        <w:rPr>
          <w:rFonts w:asciiTheme="minorHAnsi" w:eastAsia="Times New Roman" w:hAnsiTheme="minorHAnsi" w:cstheme="minorHAnsi"/>
        </w:rPr>
      </w:pPr>
      <w:r w:rsidRPr="008F220B">
        <w:rPr>
          <w:rFonts w:asciiTheme="minorHAnsi" w:eastAsia="Times New Roman" w:hAnsiTheme="minorHAnsi" w:cstheme="minorHAnsi"/>
        </w:rPr>
        <w:t>Identify</w:t>
      </w:r>
      <w:r w:rsidR="002C6DDD" w:rsidRPr="008F220B">
        <w:rPr>
          <w:rFonts w:asciiTheme="minorHAnsi" w:eastAsia="Times New Roman" w:hAnsiTheme="minorHAnsi" w:cstheme="minorHAnsi"/>
        </w:rPr>
        <w:t>ing</w:t>
      </w:r>
      <w:r w:rsidRPr="008F220B">
        <w:rPr>
          <w:rFonts w:asciiTheme="minorHAnsi" w:eastAsia="Times New Roman" w:hAnsiTheme="minorHAnsi" w:cstheme="minorHAnsi"/>
        </w:rPr>
        <w:t xml:space="preserve"> opportunities to improve the operation</w:t>
      </w:r>
      <w:r w:rsidR="00761AB6" w:rsidRPr="008F220B">
        <w:rPr>
          <w:rFonts w:asciiTheme="minorHAnsi" w:eastAsia="Times New Roman" w:hAnsiTheme="minorHAnsi" w:cstheme="minorHAnsi"/>
        </w:rPr>
        <w:t xml:space="preserve"> a</w:t>
      </w:r>
      <w:r w:rsidR="00B7080B" w:rsidRPr="008F220B">
        <w:rPr>
          <w:rFonts w:asciiTheme="minorHAnsi" w:eastAsia="Times New Roman" w:hAnsiTheme="minorHAnsi" w:cstheme="minorHAnsi"/>
        </w:rPr>
        <w:t>nd</w:t>
      </w:r>
      <w:r w:rsidRPr="008F220B">
        <w:rPr>
          <w:rFonts w:asciiTheme="minorHAnsi" w:eastAsia="Times New Roman" w:hAnsiTheme="minorHAnsi" w:cstheme="minorHAnsi"/>
        </w:rPr>
        <w:t xml:space="preserve"> maintenance</w:t>
      </w:r>
      <w:r w:rsidR="00761AB6" w:rsidRPr="008F220B">
        <w:rPr>
          <w:rFonts w:asciiTheme="minorHAnsi" w:eastAsia="Times New Roman" w:hAnsiTheme="minorHAnsi" w:cstheme="minorHAnsi"/>
        </w:rPr>
        <w:t xml:space="preserve"> </w:t>
      </w:r>
      <w:r w:rsidRPr="008F220B">
        <w:rPr>
          <w:rFonts w:asciiTheme="minorHAnsi" w:eastAsia="Times New Roman" w:hAnsiTheme="minorHAnsi" w:cstheme="minorHAnsi"/>
        </w:rPr>
        <w:t>of building or process systems.</w:t>
      </w:r>
    </w:p>
    <w:p w14:paraId="2B0DD699" w14:textId="027406BF" w:rsidR="00713A07" w:rsidRPr="008F220B" w:rsidRDefault="00713A07" w:rsidP="007676D2">
      <w:pPr>
        <w:pStyle w:val="ListParagraph"/>
        <w:numPr>
          <w:ilvl w:val="2"/>
          <w:numId w:val="18"/>
        </w:numPr>
        <w:spacing w:after="0" w:line="240" w:lineRule="auto"/>
        <w:ind w:left="1080"/>
        <w:contextualSpacing w:val="0"/>
        <w:jc w:val="both"/>
        <w:rPr>
          <w:rFonts w:asciiTheme="minorHAnsi" w:eastAsia="Times New Roman" w:hAnsiTheme="minorHAnsi" w:cstheme="minorHAnsi"/>
        </w:rPr>
      </w:pPr>
      <w:r w:rsidRPr="008F220B">
        <w:rPr>
          <w:rFonts w:asciiTheme="minorHAnsi" w:eastAsia="Times New Roman" w:hAnsiTheme="minorHAnsi" w:cstheme="minorHAnsi"/>
        </w:rPr>
        <w:t>Quantify</w:t>
      </w:r>
      <w:r w:rsidR="002C6DDD" w:rsidRPr="008F220B">
        <w:rPr>
          <w:rFonts w:asciiTheme="minorHAnsi" w:eastAsia="Times New Roman" w:hAnsiTheme="minorHAnsi" w:cstheme="minorHAnsi"/>
        </w:rPr>
        <w:t>ing</w:t>
      </w:r>
      <w:r w:rsidRPr="008F220B">
        <w:rPr>
          <w:rFonts w:asciiTheme="minorHAnsi" w:eastAsia="Times New Roman" w:hAnsiTheme="minorHAnsi" w:cstheme="minorHAnsi"/>
        </w:rPr>
        <w:t xml:space="preserve"> energy consumption to establish baselines (federal requirements, IECC etc.)  for energy use or need. </w:t>
      </w:r>
    </w:p>
    <w:p w14:paraId="4CEE856C" w14:textId="44A21F7A" w:rsidR="00713A07" w:rsidRPr="008F220B" w:rsidRDefault="00713A07" w:rsidP="007676D2">
      <w:pPr>
        <w:pStyle w:val="ListParagraph"/>
        <w:numPr>
          <w:ilvl w:val="2"/>
          <w:numId w:val="18"/>
        </w:numPr>
        <w:spacing w:after="0" w:line="240" w:lineRule="auto"/>
        <w:ind w:left="1080"/>
        <w:contextualSpacing w:val="0"/>
        <w:jc w:val="both"/>
        <w:rPr>
          <w:rFonts w:asciiTheme="minorHAnsi" w:eastAsia="Times New Roman" w:hAnsiTheme="minorHAnsi" w:cstheme="minorHAnsi"/>
        </w:rPr>
      </w:pPr>
      <w:r w:rsidRPr="008F220B">
        <w:rPr>
          <w:rFonts w:asciiTheme="minorHAnsi" w:eastAsia="Times New Roman" w:hAnsiTheme="minorHAnsi" w:cstheme="minorHAnsi"/>
        </w:rPr>
        <w:t>Provid</w:t>
      </w:r>
      <w:r w:rsidR="002C6DDD" w:rsidRPr="008F220B">
        <w:rPr>
          <w:rFonts w:asciiTheme="minorHAnsi" w:eastAsia="Times New Roman" w:hAnsiTheme="minorHAnsi" w:cstheme="minorHAnsi"/>
        </w:rPr>
        <w:t>ing</w:t>
      </w:r>
      <w:r w:rsidRPr="008F220B">
        <w:rPr>
          <w:rFonts w:asciiTheme="minorHAnsi" w:eastAsia="Times New Roman" w:hAnsiTheme="minorHAnsi" w:cstheme="minorHAnsi"/>
        </w:rPr>
        <w:t xml:space="preserve"> technical analysis/review </w:t>
      </w:r>
      <w:r w:rsidR="002061A7" w:rsidRPr="008F220B">
        <w:rPr>
          <w:rFonts w:asciiTheme="minorHAnsi" w:eastAsia="Times New Roman" w:hAnsiTheme="minorHAnsi" w:cstheme="minorHAnsi"/>
        </w:rPr>
        <w:t>of</w:t>
      </w:r>
      <w:r w:rsidRPr="008F220B">
        <w:rPr>
          <w:rFonts w:asciiTheme="minorHAnsi" w:eastAsia="Times New Roman" w:hAnsiTheme="minorHAnsi" w:cstheme="minorHAnsi"/>
        </w:rPr>
        <w:t xml:space="preserve"> energy projects</w:t>
      </w:r>
      <w:r w:rsidR="00DD0BC5" w:rsidRPr="008F220B">
        <w:rPr>
          <w:rFonts w:asciiTheme="minorHAnsi" w:eastAsia="Times New Roman" w:hAnsiTheme="minorHAnsi" w:cstheme="minorHAnsi"/>
        </w:rPr>
        <w:t xml:space="preserve"> and, when needed, </w:t>
      </w:r>
      <w:r w:rsidRPr="008F220B">
        <w:rPr>
          <w:rFonts w:asciiTheme="minorHAnsi" w:eastAsia="Times New Roman" w:hAnsiTheme="minorHAnsi" w:cstheme="minorHAnsi"/>
        </w:rPr>
        <w:t>risk assessment</w:t>
      </w:r>
      <w:r w:rsidR="00F41F8C" w:rsidRPr="008F220B">
        <w:rPr>
          <w:rFonts w:asciiTheme="minorHAnsi" w:eastAsia="Times New Roman" w:hAnsiTheme="minorHAnsi" w:cstheme="minorHAnsi"/>
        </w:rPr>
        <w:t>s</w:t>
      </w:r>
      <w:r w:rsidRPr="008F220B">
        <w:rPr>
          <w:rFonts w:asciiTheme="minorHAnsi" w:eastAsia="Times New Roman" w:hAnsiTheme="minorHAnsi" w:cstheme="minorHAnsi"/>
        </w:rPr>
        <w:t>.</w:t>
      </w:r>
    </w:p>
    <w:p w14:paraId="758151E7" w14:textId="1D382E5E" w:rsidR="00713A07" w:rsidRPr="008F220B" w:rsidRDefault="00713A07" w:rsidP="007676D2">
      <w:pPr>
        <w:pStyle w:val="ListParagraph"/>
        <w:numPr>
          <w:ilvl w:val="2"/>
          <w:numId w:val="18"/>
        </w:numPr>
        <w:spacing w:after="0" w:line="240" w:lineRule="auto"/>
        <w:ind w:left="1080"/>
        <w:contextualSpacing w:val="0"/>
        <w:jc w:val="both"/>
        <w:rPr>
          <w:rFonts w:asciiTheme="minorHAnsi" w:eastAsia="Times New Roman" w:hAnsiTheme="minorHAnsi" w:cstheme="minorHAnsi"/>
        </w:rPr>
      </w:pPr>
      <w:r w:rsidRPr="008F220B">
        <w:rPr>
          <w:rFonts w:asciiTheme="minorHAnsi" w:eastAsia="Times New Roman" w:hAnsiTheme="minorHAnsi" w:cstheme="minorHAnsi"/>
        </w:rPr>
        <w:t>Perform</w:t>
      </w:r>
      <w:r w:rsidR="002C6DDD" w:rsidRPr="008F220B">
        <w:rPr>
          <w:rFonts w:asciiTheme="minorHAnsi" w:eastAsia="Times New Roman" w:hAnsiTheme="minorHAnsi" w:cstheme="minorHAnsi"/>
        </w:rPr>
        <w:t>ing</w:t>
      </w:r>
      <w:r w:rsidRPr="008F220B">
        <w:rPr>
          <w:rFonts w:asciiTheme="minorHAnsi" w:eastAsia="Times New Roman" w:hAnsiTheme="minorHAnsi" w:cstheme="minorHAnsi"/>
        </w:rPr>
        <w:t xml:space="preserve"> </w:t>
      </w:r>
      <w:r w:rsidR="00BE066B" w:rsidRPr="008F220B">
        <w:rPr>
          <w:rFonts w:asciiTheme="minorHAnsi" w:eastAsia="Times New Roman" w:hAnsiTheme="minorHAnsi" w:cstheme="minorHAnsi"/>
        </w:rPr>
        <w:t xml:space="preserve">commercial, institutional, and industrial </w:t>
      </w:r>
      <w:r w:rsidRPr="008F220B">
        <w:rPr>
          <w:rFonts w:asciiTheme="minorHAnsi" w:eastAsia="Times New Roman" w:hAnsiTheme="minorHAnsi" w:cstheme="minorHAnsi"/>
        </w:rPr>
        <w:t>building “walk-through</w:t>
      </w:r>
      <w:r w:rsidR="00422054" w:rsidRPr="008F220B">
        <w:rPr>
          <w:rFonts w:asciiTheme="minorHAnsi" w:eastAsia="Times New Roman" w:hAnsiTheme="minorHAnsi" w:cstheme="minorHAnsi"/>
        </w:rPr>
        <w:t>s</w:t>
      </w:r>
      <w:r w:rsidRPr="008F220B">
        <w:rPr>
          <w:rFonts w:asciiTheme="minorHAnsi" w:eastAsia="Times New Roman" w:hAnsiTheme="minorHAnsi" w:cstheme="minorHAnsi"/>
        </w:rPr>
        <w:t>” and identify</w:t>
      </w:r>
      <w:r w:rsidR="00F41F8C" w:rsidRPr="008F220B">
        <w:rPr>
          <w:rFonts w:asciiTheme="minorHAnsi" w:eastAsia="Times New Roman" w:hAnsiTheme="minorHAnsi" w:cstheme="minorHAnsi"/>
        </w:rPr>
        <w:t>ing</w:t>
      </w:r>
      <w:r w:rsidRPr="008F220B">
        <w:rPr>
          <w:rFonts w:asciiTheme="minorHAnsi" w:eastAsia="Times New Roman" w:hAnsiTheme="minorHAnsi" w:cstheme="minorHAnsi"/>
        </w:rPr>
        <w:t xml:space="preserve"> energy </w:t>
      </w:r>
      <w:r w:rsidR="00422054" w:rsidRPr="008F220B">
        <w:rPr>
          <w:rFonts w:asciiTheme="minorHAnsi" w:eastAsia="Times New Roman" w:hAnsiTheme="minorHAnsi" w:cstheme="minorHAnsi"/>
        </w:rPr>
        <w:t>efficiency</w:t>
      </w:r>
      <w:r w:rsidRPr="008F220B">
        <w:rPr>
          <w:rFonts w:asciiTheme="minorHAnsi" w:eastAsia="Times New Roman" w:hAnsiTheme="minorHAnsi" w:cstheme="minorHAnsi"/>
        </w:rPr>
        <w:t xml:space="preserve"> measures (architectural, mechanical, electrical, etc.)</w:t>
      </w:r>
      <w:r w:rsidR="00F41F8C" w:rsidRPr="008F220B">
        <w:rPr>
          <w:rFonts w:asciiTheme="minorHAnsi" w:eastAsia="Times New Roman" w:hAnsiTheme="minorHAnsi" w:cstheme="minorHAnsi"/>
        </w:rPr>
        <w:t xml:space="preserve"> and opportunities to replace </w:t>
      </w:r>
      <w:r w:rsidR="00A867AC" w:rsidRPr="008F220B">
        <w:rPr>
          <w:rFonts w:asciiTheme="minorHAnsi" w:eastAsia="Times New Roman" w:hAnsiTheme="minorHAnsi" w:cstheme="minorHAnsi"/>
        </w:rPr>
        <w:t>fossil fuel powered equipment with electric powered equipment</w:t>
      </w:r>
      <w:r w:rsidRPr="008F220B">
        <w:rPr>
          <w:rFonts w:asciiTheme="minorHAnsi" w:eastAsia="Times New Roman" w:hAnsiTheme="minorHAnsi" w:cstheme="minorHAnsi"/>
        </w:rPr>
        <w:t xml:space="preserve">. </w:t>
      </w:r>
    </w:p>
    <w:p w14:paraId="7D300AAB" w14:textId="384154EE" w:rsidR="00713A07" w:rsidRPr="008F220B" w:rsidRDefault="00713A07" w:rsidP="007676D2">
      <w:pPr>
        <w:pStyle w:val="ListParagraph"/>
        <w:numPr>
          <w:ilvl w:val="2"/>
          <w:numId w:val="18"/>
        </w:numPr>
        <w:spacing w:after="0" w:line="240" w:lineRule="auto"/>
        <w:ind w:left="1080"/>
        <w:contextualSpacing w:val="0"/>
        <w:jc w:val="both"/>
        <w:rPr>
          <w:rFonts w:asciiTheme="minorHAnsi" w:eastAsia="Times New Roman" w:hAnsiTheme="minorHAnsi" w:cstheme="minorHAnsi"/>
        </w:rPr>
      </w:pPr>
      <w:r w:rsidRPr="008F220B">
        <w:rPr>
          <w:rFonts w:asciiTheme="minorHAnsi" w:eastAsia="Times New Roman" w:hAnsiTheme="minorHAnsi" w:cstheme="minorHAnsi"/>
        </w:rPr>
        <w:t>Prepar</w:t>
      </w:r>
      <w:r w:rsidR="002C6DDD" w:rsidRPr="008F220B">
        <w:rPr>
          <w:rFonts w:asciiTheme="minorHAnsi" w:eastAsia="Times New Roman" w:hAnsiTheme="minorHAnsi" w:cstheme="minorHAnsi"/>
        </w:rPr>
        <w:t>ing</w:t>
      </w:r>
      <w:r w:rsidRPr="008F220B">
        <w:rPr>
          <w:rFonts w:asciiTheme="minorHAnsi" w:eastAsia="Times New Roman" w:hAnsiTheme="minorHAnsi" w:cstheme="minorHAnsi"/>
        </w:rPr>
        <w:t xml:space="preserve"> audit reports containing energy analysis results or recommendations for energy cost savings. </w:t>
      </w:r>
    </w:p>
    <w:p w14:paraId="371636C9" w14:textId="680D0EF8" w:rsidR="00713A07" w:rsidRPr="008F220B" w:rsidRDefault="00CE6134" w:rsidP="007676D2">
      <w:pPr>
        <w:pStyle w:val="ListParagraph"/>
        <w:numPr>
          <w:ilvl w:val="1"/>
          <w:numId w:val="18"/>
        </w:numPr>
        <w:spacing w:after="0"/>
        <w:ind w:left="720"/>
        <w:rPr>
          <w:rFonts w:asciiTheme="minorHAnsi" w:hAnsiTheme="minorHAnsi" w:cstheme="minorHAnsi"/>
          <w:i/>
          <w:iCs/>
        </w:rPr>
      </w:pPr>
      <w:r w:rsidRPr="008F220B">
        <w:rPr>
          <w:rFonts w:asciiTheme="minorHAnsi" w:hAnsiTheme="minorHAnsi" w:cstheme="minorHAnsi"/>
          <w:i/>
          <w:iCs/>
        </w:rPr>
        <w:t>Design</w:t>
      </w:r>
      <w:r w:rsidR="00BE0EA5" w:rsidRPr="008F220B">
        <w:rPr>
          <w:rFonts w:asciiTheme="minorHAnsi" w:hAnsiTheme="minorHAnsi" w:cstheme="minorHAnsi"/>
          <w:i/>
          <w:iCs/>
        </w:rPr>
        <w:t xml:space="preserve"> services including but not limited to:</w:t>
      </w:r>
    </w:p>
    <w:p w14:paraId="6A408FD0" w14:textId="7F162676" w:rsidR="00713A07" w:rsidRPr="008F220B" w:rsidRDefault="007D6C02" w:rsidP="007676D2">
      <w:pPr>
        <w:pStyle w:val="ListParagraph"/>
        <w:numPr>
          <w:ilvl w:val="2"/>
          <w:numId w:val="18"/>
        </w:numPr>
        <w:spacing w:after="0" w:line="240" w:lineRule="auto"/>
        <w:ind w:left="1080"/>
        <w:contextualSpacing w:val="0"/>
        <w:jc w:val="both"/>
        <w:rPr>
          <w:rFonts w:asciiTheme="minorHAnsi" w:eastAsia="Times New Roman" w:hAnsiTheme="minorHAnsi" w:cstheme="minorHAnsi"/>
        </w:rPr>
      </w:pPr>
      <w:r w:rsidRPr="008F220B">
        <w:rPr>
          <w:rFonts w:asciiTheme="minorHAnsi" w:eastAsia="Times New Roman" w:hAnsiTheme="minorHAnsi" w:cstheme="minorHAnsi"/>
        </w:rPr>
        <w:t>Assisting in the d</w:t>
      </w:r>
      <w:r w:rsidR="00713A07" w:rsidRPr="008F220B">
        <w:rPr>
          <w:rFonts w:asciiTheme="minorHAnsi" w:eastAsia="Times New Roman" w:hAnsiTheme="minorHAnsi" w:cstheme="minorHAnsi"/>
        </w:rPr>
        <w:t>esign</w:t>
      </w:r>
      <w:r w:rsidRPr="008F220B">
        <w:rPr>
          <w:rFonts w:asciiTheme="minorHAnsi" w:eastAsia="Times New Roman" w:hAnsiTheme="minorHAnsi" w:cstheme="minorHAnsi"/>
        </w:rPr>
        <w:t xml:space="preserve"> of</w:t>
      </w:r>
      <w:r w:rsidR="00713A07" w:rsidRPr="008F220B">
        <w:rPr>
          <w:rFonts w:asciiTheme="minorHAnsi" w:eastAsia="Times New Roman" w:hAnsiTheme="minorHAnsi" w:cstheme="minorHAnsi"/>
        </w:rPr>
        <w:t xml:space="preserve"> solar</w:t>
      </w:r>
      <w:r w:rsidR="007A2ECA" w:rsidRPr="008F220B">
        <w:rPr>
          <w:rFonts w:asciiTheme="minorHAnsi" w:eastAsia="Times New Roman" w:hAnsiTheme="minorHAnsi" w:cstheme="minorHAnsi"/>
        </w:rPr>
        <w:t xml:space="preserve"> or </w:t>
      </w:r>
      <w:r w:rsidR="00713A07" w:rsidRPr="008F220B">
        <w:rPr>
          <w:rFonts w:asciiTheme="minorHAnsi" w:eastAsia="Times New Roman" w:hAnsiTheme="minorHAnsi" w:cstheme="minorHAnsi"/>
        </w:rPr>
        <w:t>wind systems, evaluat</w:t>
      </w:r>
      <w:r w:rsidR="007A2ECA" w:rsidRPr="008F220B">
        <w:rPr>
          <w:rFonts w:asciiTheme="minorHAnsi" w:eastAsia="Times New Roman" w:hAnsiTheme="minorHAnsi" w:cstheme="minorHAnsi"/>
        </w:rPr>
        <w:t>ing</w:t>
      </w:r>
      <w:r w:rsidR="00713A07" w:rsidRPr="008F220B">
        <w:rPr>
          <w:rFonts w:asciiTheme="minorHAnsi" w:eastAsia="Times New Roman" w:hAnsiTheme="minorHAnsi" w:cstheme="minorHAnsi"/>
        </w:rPr>
        <w:t xml:space="preserve"> them and/or identify</w:t>
      </w:r>
      <w:r w:rsidR="007A2ECA" w:rsidRPr="008F220B">
        <w:rPr>
          <w:rFonts w:asciiTheme="minorHAnsi" w:eastAsia="Times New Roman" w:hAnsiTheme="minorHAnsi" w:cstheme="minorHAnsi"/>
        </w:rPr>
        <w:t>ing</w:t>
      </w:r>
      <w:r w:rsidR="00713A07" w:rsidRPr="008F220B">
        <w:rPr>
          <w:rFonts w:asciiTheme="minorHAnsi" w:eastAsia="Times New Roman" w:hAnsiTheme="minorHAnsi" w:cstheme="minorHAnsi"/>
        </w:rPr>
        <w:t xml:space="preserve"> measures to improve their function.</w:t>
      </w:r>
    </w:p>
    <w:p w14:paraId="2D4C60E5" w14:textId="09CFCE5F" w:rsidR="006F5B91" w:rsidRPr="008F220B" w:rsidRDefault="007D6C02" w:rsidP="007676D2">
      <w:pPr>
        <w:pStyle w:val="ListParagraph"/>
        <w:numPr>
          <w:ilvl w:val="2"/>
          <w:numId w:val="18"/>
        </w:numPr>
        <w:tabs>
          <w:tab w:val="left" w:pos="1440"/>
        </w:tabs>
        <w:spacing w:after="0" w:line="240" w:lineRule="auto"/>
        <w:ind w:left="1080"/>
        <w:contextualSpacing w:val="0"/>
        <w:jc w:val="both"/>
        <w:rPr>
          <w:rFonts w:asciiTheme="minorHAnsi" w:eastAsia="Times New Roman" w:hAnsiTheme="minorHAnsi" w:cstheme="minorHAnsi"/>
        </w:rPr>
      </w:pPr>
      <w:r w:rsidRPr="008F220B">
        <w:rPr>
          <w:rFonts w:asciiTheme="minorHAnsi" w:eastAsia="Times New Roman" w:hAnsiTheme="minorHAnsi" w:cstheme="minorHAnsi"/>
        </w:rPr>
        <w:t xml:space="preserve">Assisting in the design of the </w:t>
      </w:r>
      <w:r w:rsidR="00072901" w:rsidRPr="008F220B">
        <w:rPr>
          <w:rFonts w:asciiTheme="minorHAnsi" w:eastAsia="Times New Roman" w:hAnsiTheme="minorHAnsi" w:cstheme="minorHAnsi"/>
        </w:rPr>
        <w:t xml:space="preserve">mechanical/electrical components of </w:t>
      </w:r>
      <w:r w:rsidR="00713A07" w:rsidRPr="008F220B">
        <w:rPr>
          <w:rFonts w:asciiTheme="minorHAnsi" w:eastAsia="Times New Roman" w:hAnsiTheme="minorHAnsi" w:cstheme="minorHAnsi"/>
        </w:rPr>
        <w:t xml:space="preserve">water/wastewater </w:t>
      </w:r>
      <w:r w:rsidR="00072901" w:rsidRPr="008F220B">
        <w:rPr>
          <w:rFonts w:asciiTheme="minorHAnsi" w:eastAsia="Times New Roman" w:hAnsiTheme="minorHAnsi" w:cstheme="minorHAnsi"/>
        </w:rPr>
        <w:t>facilities</w:t>
      </w:r>
      <w:r w:rsidR="00713A07" w:rsidRPr="008F220B">
        <w:rPr>
          <w:rFonts w:asciiTheme="minorHAnsi" w:eastAsia="Times New Roman" w:hAnsiTheme="minorHAnsi" w:cstheme="minorHAnsi"/>
        </w:rPr>
        <w:t>.</w:t>
      </w:r>
      <w:r w:rsidR="006F5B91" w:rsidRPr="008F220B">
        <w:rPr>
          <w:rFonts w:asciiTheme="minorHAnsi" w:eastAsia="Times New Roman" w:hAnsiTheme="minorHAnsi" w:cstheme="minorHAnsi"/>
          <w:spacing w:val="-4"/>
        </w:rPr>
        <w:t xml:space="preserve"> </w:t>
      </w:r>
    </w:p>
    <w:p w14:paraId="059C30F6" w14:textId="3F1E1713" w:rsidR="00E6690D" w:rsidRPr="008F220B" w:rsidRDefault="00E6690D" w:rsidP="00E6690D">
      <w:pPr>
        <w:pStyle w:val="ListParagraph"/>
        <w:numPr>
          <w:ilvl w:val="0"/>
          <w:numId w:val="18"/>
        </w:numPr>
        <w:rPr>
          <w:rFonts w:asciiTheme="minorHAnsi" w:eastAsia="Times New Roman" w:hAnsiTheme="minorHAnsi" w:cstheme="minorHAnsi"/>
        </w:rPr>
      </w:pPr>
      <w:r w:rsidRPr="008F220B">
        <w:rPr>
          <w:rFonts w:asciiTheme="minorHAnsi" w:eastAsia="Times New Roman" w:hAnsiTheme="minorHAnsi" w:cstheme="minorHAnsi"/>
        </w:rPr>
        <w:t xml:space="preserve">Assist as needed in preparing proposals including </w:t>
      </w:r>
      <w:r w:rsidR="00C46916" w:rsidRPr="008F220B">
        <w:rPr>
          <w:rFonts w:asciiTheme="minorHAnsi" w:eastAsia="Times New Roman" w:hAnsiTheme="minorHAnsi" w:cstheme="minorHAnsi"/>
        </w:rPr>
        <w:t xml:space="preserve">draft </w:t>
      </w:r>
      <w:r w:rsidRPr="008F220B">
        <w:rPr>
          <w:rFonts w:asciiTheme="minorHAnsi" w:eastAsia="Times New Roman" w:hAnsiTheme="minorHAnsi" w:cstheme="minorHAnsi"/>
        </w:rPr>
        <w:t>project schedules.</w:t>
      </w:r>
    </w:p>
    <w:p w14:paraId="74689E92" w14:textId="540F057D" w:rsidR="00CA6D65" w:rsidRPr="008F220B" w:rsidRDefault="00D623DE" w:rsidP="00CA6D65">
      <w:pPr>
        <w:pStyle w:val="ListParagraph"/>
        <w:numPr>
          <w:ilvl w:val="0"/>
          <w:numId w:val="18"/>
        </w:numPr>
        <w:rPr>
          <w:rFonts w:asciiTheme="minorHAnsi" w:eastAsia="Times New Roman" w:hAnsiTheme="minorHAnsi" w:cstheme="minorHAnsi"/>
        </w:rPr>
      </w:pPr>
      <w:r w:rsidRPr="008F220B">
        <w:rPr>
          <w:rFonts w:asciiTheme="minorHAnsi" w:eastAsia="Times New Roman" w:hAnsiTheme="minorHAnsi" w:cstheme="minorHAnsi"/>
        </w:rPr>
        <w:t>Maintain professional relationships with clients, clients’ personnel and develop new business relationships.</w:t>
      </w:r>
      <w:r w:rsidR="00CA6D65" w:rsidRPr="008F220B">
        <w:rPr>
          <w:rFonts w:asciiTheme="minorHAnsi" w:eastAsia="Times New Roman" w:hAnsiTheme="minorHAnsi" w:cstheme="minorHAnsi"/>
        </w:rPr>
        <w:t xml:space="preserve"> </w:t>
      </w:r>
    </w:p>
    <w:p w14:paraId="5F527F1D" w14:textId="15B3A2D3" w:rsidR="00E6690D" w:rsidRPr="008F220B" w:rsidRDefault="00E6690D" w:rsidP="00CA6D65">
      <w:pPr>
        <w:pStyle w:val="ListParagraph"/>
        <w:numPr>
          <w:ilvl w:val="0"/>
          <w:numId w:val="18"/>
        </w:numPr>
        <w:rPr>
          <w:rFonts w:asciiTheme="minorHAnsi" w:eastAsia="Times New Roman" w:hAnsiTheme="minorHAnsi" w:cstheme="minorHAnsi"/>
        </w:rPr>
      </w:pPr>
      <w:r w:rsidRPr="008F220B">
        <w:rPr>
          <w:rFonts w:asciiTheme="minorHAnsi" w:eastAsia="Times New Roman" w:hAnsiTheme="minorHAnsi" w:cstheme="minorHAnsi"/>
        </w:rPr>
        <w:lastRenderedPageBreak/>
        <w:t xml:space="preserve">Actively participate in professional organizations including </w:t>
      </w:r>
      <w:r w:rsidR="001335B2" w:rsidRPr="008F220B">
        <w:rPr>
          <w:rFonts w:asciiTheme="minorHAnsi" w:eastAsia="Times New Roman" w:hAnsiTheme="minorHAnsi" w:cstheme="minorHAnsi"/>
        </w:rPr>
        <w:t xml:space="preserve">making presentations at meetings or </w:t>
      </w:r>
      <w:r w:rsidR="002A2D3F" w:rsidRPr="008F220B">
        <w:rPr>
          <w:rFonts w:asciiTheme="minorHAnsi" w:eastAsia="Times New Roman" w:hAnsiTheme="minorHAnsi" w:cstheme="minorHAnsi"/>
        </w:rPr>
        <w:t>conferences</w:t>
      </w:r>
      <w:r w:rsidR="001335B2" w:rsidRPr="008F220B">
        <w:rPr>
          <w:rFonts w:asciiTheme="minorHAnsi" w:eastAsia="Times New Roman" w:hAnsiTheme="minorHAnsi" w:cstheme="minorHAnsi"/>
        </w:rPr>
        <w:t>.</w:t>
      </w:r>
    </w:p>
    <w:p w14:paraId="28515598" w14:textId="0A19F681" w:rsidR="00D623DE" w:rsidRPr="008F220B" w:rsidRDefault="00D2754A" w:rsidP="00B17B13">
      <w:pPr>
        <w:pStyle w:val="ListParagraph"/>
        <w:numPr>
          <w:ilvl w:val="0"/>
          <w:numId w:val="18"/>
        </w:numPr>
        <w:autoSpaceDE w:val="0"/>
        <w:autoSpaceDN w:val="0"/>
        <w:adjustRightInd w:val="0"/>
        <w:spacing w:after="0"/>
        <w:rPr>
          <w:rFonts w:asciiTheme="minorHAnsi" w:hAnsiTheme="minorHAnsi" w:cstheme="minorHAnsi"/>
        </w:rPr>
      </w:pPr>
      <w:r w:rsidRPr="008F220B">
        <w:rPr>
          <w:rFonts w:asciiTheme="minorHAnsi" w:eastAsia="Times New Roman" w:hAnsiTheme="minorHAnsi" w:cstheme="minorHAnsi"/>
        </w:rPr>
        <w:t>Other duties as assigned</w:t>
      </w:r>
      <w:r w:rsidR="00DA11F4" w:rsidRPr="008F220B">
        <w:rPr>
          <w:rFonts w:asciiTheme="minorHAnsi" w:hAnsiTheme="minorHAnsi" w:cstheme="minorHAnsi"/>
        </w:rPr>
        <w:t>.</w:t>
      </w:r>
    </w:p>
    <w:p w14:paraId="43CEA141" w14:textId="77777777" w:rsidR="003E590D" w:rsidRPr="008F220B" w:rsidRDefault="003E590D" w:rsidP="003E590D">
      <w:pPr>
        <w:keepNext/>
        <w:spacing w:before="120" w:after="60"/>
        <w:jc w:val="both"/>
        <w:rPr>
          <w:rFonts w:asciiTheme="minorHAnsi" w:hAnsiTheme="minorHAnsi" w:cstheme="minorHAnsi"/>
          <w:i/>
          <w:sz w:val="22"/>
        </w:rPr>
      </w:pPr>
      <w:r w:rsidRPr="008F220B">
        <w:rPr>
          <w:rFonts w:asciiTheme="minorHAnsi" w:hAnsiTheme="minorHAnsi" w:cstheme="minorHAnsi"/>
          <w:b/>
          <w:bCs/>
          <w:color w:val="FA3502"/>
          <w:sz w:val="22"/>
        </w:rPr>
        <w:t>Knowledge, Education &amp; Experience</w:t>
      </w:r>
      <w:proofErr w:type="gramStart"/>
      <w:r w:rsidRPr="008F220B">
        <w:rPr>
          <w:rFonts w:asciiTheme="minorHAnsi" w:hAnsiTheme="minorHAnsi" w:cstheme="minorHAnsi"/>
          <w:b/>
          <w:bCs/>
          <w:color w:val="FA3502"/>
          <w:sz w:val="22"/>
        </w:rPr>
        <w:t>:</w:t>
      </w:r>
      <w:r w:rsidRPr="008F220B">
        <w:rPr>
          <w:rFonts w:asciiTheme="minorHAnsi" w:hAnsiTheme="minorHAnsi" w:cstheme="minorHAnsi"/>
          <w:sz w:val="22"/>
        </w:rPr>
        <w:t xml:space="preserve">  </w:t>
      </w:r>
      <w:r w:rsidRPr="008F220B">
        <w:rPr>
          <w:rFonts w:asciiTheme="minorHAnsi" w:hAnsiTheme="minorHAnsi" w:cstheme="minorHAnsi"/>
          <w:i/>
          <w:sz w:val="22"/>
        </w:rPr>
        <w:t>(</w:t>
      </w:r>
      <w:proofErr w:type="gramEnd"/>
      <w:r w:rsidRPr="008F220B">
        <w:rPr>
          <w:rFonts w:asciiTheme="minorHAnsi" w:hAnsiTheme="minorHAnsi" w:cstheme="minorHAnsi"/>
          <w:i/>
          <w:sz w:val="22"/>
        </w:rPr>
        <w:t>Minimum education, experience, technical and communication skill levels and licenses/certificates normally required to perform the duties of this position)</w:t>
      </w:r>
    </w:p>
    <w:p w14:paraId="00B1E8BE" w14:textId="7908004C" w:rsidR="003E590D" w:rsidRPr="008F220B" w:rsidRDefault="003E590D" w:rsidP="003E590D">
      <w:pPr>
        <w:pStyle w:val="ListParagraph"/>
        <w:numPr>
          <w:ilvl w:val="0"/>
          <w:numId w:val="10"/>
        </w:numPr>
        <w:spacing w:after="0"/>
        <w:rPr>
          <w:rFonts w:asciiTheme="minorHAnsi" w:hAnsiTheme="minorHAnsi" w:cstheme="minorHAnsi"/>
        </w:rPr>
      </w:pPr>
      <w:bookmarkStart w:id="1" w:name="_Hlk14428037"/>
      <w:r w:rsidRPr="008F220B">
        <w:rPr>
          <w:rFonts w:asciiTheme="minorHAnsi" w:hAnsiTheme="minorHAnsi" w:cstheme="minorHAnsi"/>
        </w:rPr>
        <w:t xml:space="preserve">Bachelor’s Degree in Mechanical Engineering, Electrical Engineering, Energy Engineering or a related field from an accredited college or university and </w:t>
      </w:r>
      <w:r w:rsidR="000F4136" w:rsidRPr="008F220B">
        <w:rPr>
          <w:rFonts w:asciiTheme="minorHAnsi" w:hAnsiTheme="minorHAnsi" w:cstheme="minorHAnsi"/>
        </w:rPr>
        <w:t>up to</w:t>
      </w:r>
      <w:r w:rsidR="001335B2" w:rsidRPr="008F220B">
        <w:rPr>
          <w:rFonts w:asciiTheme="minorHAnsi" w:hAnsiTheme="minorHAnsi" w:cstheme="minorHAnsi"/>
        </w:rPr>
        <w:t xml:space="preserve"> </w:t>
      </w:r>
      <w:r w:rsidR="000F4136" w:rsidRPr="008F220B">
        <w:rPr>
          <w:rFonts w:asciiTheme="minorHAnsi" w:hAnsiTheme="minorHAnsi" w:cstheme="minorHAnsi"/>
        </w:rPr>
        <w:t>4</w:t>
      </w:r>
      <w:r w:rsidRPr="008F220B">
        <w:rPr>
          <w:rFonts w:asciiTheme="minorHAnsi" w:hAnsiTheme="minorHAnsi" w:cstheme="minorHAnsi"/>
        </w:rPr>
        <w:t xml:space="preserve"> years of relevant experience </w:t>
      </w:r>
      <w:bookmarkEnd w:id="1"/>
      <w:r w:rsidRPr="008F220B">
        <w:rPr>
          <w:rFonts w:asciiTheme="minorHAnsi" w:hAnsiTheme="minorHAnsi" w:cstheme="minorHAnsi"/>
        </w:rPr>
        <w:t>is required (Master of Science counts as two years of experience).</w:t>
      </w:r>
    </w:p>
    <w:p w14:paraId="6C22A66B" w14:textId="60F496FD" w:rsidR="002F332B" w:rsidRPr="008F220B" w:rsidRDefault="002F332B" w:rsidP="002F332B">
      <w:pPr>
        <w:pStyle w:val="ListParagraph"/>
        <w:numPr>
          <w:ilvl w:val="0"/>
          <w:numId w:val="10"/>
        </w:numPr>
        <w:spacing w:after="0"/>
        <w:jc w:val="both"/>
        <w:rPr>
          <w:rFonts w:asciiTheme="minorHAnsi" w:hAnsiTheme="minorHAnsi" w:cstheme="minorHAnsi"/>
        </w:rPr>
      </w:pPr>
      <w:r w:rsidRPr="008F220B">
        <w:rPr>
          <w:rFonts w:asciiTheme="minorHAnsi" w:hAnsiTheme="minorHAnsi" w:cstheme="minorHAnsi"/>
        </w:rPr>
        <w:t>Ability to successfully work on multiple, concurrent projects is required.</w:t>
      </w:r>
    </w:p>
    <w:p w14:paraId="22515289" w14:textId="00B1A758" w:rsidR="00047CB1" w:rsidRPr="008F220B" w:rsidRDefault="00047CB1" w:rsidP="002F332B">
      <w:pPr>
        <w:pStyle w:val="ListParagraph"/>
        <w:numPr>
          <w:ilvl w:val="0"/>
          <w:numId w:val="10"/>
        </w:numPr>
        <w:spacing w:after="0"/>
        <w:jc w:val="both"/>
        <w:rPr>
          <w:rFonts w:asciiTheme="minorHAnsi" w:hAnsiTheme="minorHAnsi" w:cstheme="minorHAnsi"/>
        </w:rPr>
      </w:pPr>
      <w:r w:rsidRPr="008F220B">
        <w:rPr>
          <w:rFonts w:asciiTheme="minorHAnsi" w:hAnsiTheme="minorHAnsi" w:cstheme="minorHAnsi"/>
        </w:rPr>
        <w:t xml:space="preserve">Being </w:t>
      </w:r>
      <w:r w:rsidR="00520B8C">
        <w:rPr>
          <w:rFonts w:asciiTheme="minorHAnsi" w:hAnsiTheme="minorHAnsi" w:cstheme="minorHAnsi"/>
        </w:rPr>
        <w:t xml:space="preserve">and </w:t>
      </w:r>
      <w:r w:rsidRPr="008F220B">
        <w:rPr>
          <w:rFonts w:asciiTheme="minorHAnsi" w:hAnsiTheme="minorHAnsi" w:cstheme="minorHAnsi"/>
        </w:rPr>
        <w:t>organized, detail oriented and a team player is required.</w:t>
      </w:r>
    </w:p>
    <w:p w14:paraId="21E3C236" w14:textId="77777777" w:rsidR="008D05A2" w:rsidRPr="008F220B" w:rsidRDefault="008D05A2" w:rsidP="008D05A2">
      <w:pPr>
        <w:pStyle w:val="ListParagraph"/>
        <w:numPr>
          <w:ilvl w:val="0"/>
          <w:numId w:val="10"/>
        </w:numPr>
        <w:spacing w:after="0"/>
        <w:jc w:val="both"/>
        <w:rPr>
          <w:rFonts w:asciiTheme="minorHAnsi" w:hAnsiTheme="minorHAnsi" w:cstheme="minorHAnsi"/>
        </w:rPr>
      </w:pPr>
      <w:r w:rsidRPr="008F220B">
        <w:rPr>
          <w:rFonts w:asciiTheme="minorHAnsi" w:hAnsiTheme="minorHAnsi" w:cstheme="minorHAnsi"/>
        </w:rPr>
        <w:t>Up-to-date knowledge of computers, tablets and current software tools including Microsoft Office is required, knowledge of building energy modeling tools, and database software is a plus.</w:t>
      </w:r>
    </w:p>
    <w:p w14:paraId="399E5787" w14:textId="77777777" w:rsidR="008D05A2" w:rsidRPr="008F220B" w:rsidRDefault="008D05A2" w:rsidP="008D05A2">
      <w:pPr>
        <w:pStyle w:val="ListParagraph"/>
        <w:numPr>
          <w:ilvl w:val="0"/>
          <w:numId w:val="10"/>
        </w:numPr>
        <w:spacing w:after="0"/>
        <w:rPr>
          <w:rFonts w:asciiTheme="minorHAnsi" w:hAnsiTheme="minorHAnsi" w:cstheme="minorHAnsi"/>
        </w:rPr>
      </w:pPr>
      <w:r w:rsidRPr="008F220B">
        <w:rPr>
          <w:rFonts w:asciiTheme="minorHAnsi" w:hAnsiTheme="minorHAnsi" w:cstheme="minorHAnsi"/>
        </w:rPr>
        <w:t>Good oral and written communications skills are required and demonstrated report writing and presentation ability is a plus.</w:t>
      </w:r>
    </w:p>
    <w:p w14:paraId="723037E2" w14:textId="77777777" w:rsidR="007F7FB8" w:rsidRPr="008F220B" w:rsidRDefault="007F7FB8" w:rsidP="007F7FB8">
      <w:pPr>
        <w:pStyle w:val="ListParagraph"/>
        <w:numPr>
          <w:ilvl w:val="0"/>
          <w:numId w:val="10"/>
        </w:numPr>
        <w:spacing w:after="0"/>
        <w:jc w:val="both"/>
        <w:rPr>
          <w:rFonts w:asciiTheme="minorHAnsi" w:hAnsiTheme="minorHAnsi" w:cstheme="minorHAnsi"/>
        </w:rPr>
      </w:pPr>
      <w:r w:rsidRPr="008F220B">
        <w:rPr>
          <w:rFonts w:asciiTheme="minorHAnsi" w:hAnsiTheme="minorHAnsi" w:cstheme="minorHAnsi"/>
        </w:rPr>
        <w:t>EIT accreditation is preferred.</w:t>
      </w:r>
    </w:p>
    <w:p w14:paraId="55C6ACF1" w14:textId="275685ED" w:rsidR="00714FFA" w:rsidRPr="008F220B" w:rsidRDefault="00714FFA" w:rsidP="005931D7">
      <w:pPr>
        <w:pStyle w:val="ListParagraph"/>
        <w:numPr>
          <w:ilvl w:val="0"/>
          <w:numId w:val="10"/>
        </w:numPr>
        <w:spacing w:after="0"/>
        <w:jc w:val="both"/>
        <w:rPr>
          <w:rFonts w:asciiTheme="minorHAnsi" w:hAnsiTheme="minorHAnsi" w:cstheme="minorHAnsi"/>
        </w:rPr>
      </w:pPr>
      <w:r w:rsidRPr="008F220B">
        <w:rPr>
          <w:rFonts w:asciiTheme="minorHAnsi" w:hAnsiTheme="minorHAnsi" w:cstheme="minorHAnsi"/>
        </w:rPr>
        <w:t>Knowledge of building systems commissioning, HVAC design, energy efficiency technologies, green building, high-performance design</w:t>
      </w:r>
      <w:r w:rsidR="002C2154" w:rsidRPr="008F220B">
        <w:rPr>
          <w:rFonts w:asciiTheme="minorHAnsi" w:hAnsiTheme="minorHAnsi" w:cstheme="minorHAnsi"/>
        </w:rPr>
        <w:t xml:space="preserve">, and #electrifyeverything is </w:t>
      </w:r>
      <w:r w:rsidR="002974EE" w:rsidRPr="008F220B">
        <w:rPr>
          <w:rFonts w:asciiTheme="minorHAnsi" w:hAnsiTheme="minorHAnsi" w:cstheme="minorHAnsi"/>
        </w:rPr>
        <w:t>preferred</w:t>
      </w:r>
      <w:r w:rsidRPr="008F220B">
        <w:rPr>
          <w:rFonts w:asciiTheme="minorHAnsi" w:hAnsiTheme="minorHAnsi" w:cstheme="minorHAnsi"/>
        </w:rPr>
        <w:t>.</w:t>
      </w:r>
    </w:p>
    <w:p w14:paraId="2B3A61FD" w14:textId="77777777" w:rsidR="00484668" w:rsidRPr="008F220B" w:rsidRDefault="00484668" w:rsidP="00484668">
      <w:pPr>
        <w:pStyle w:val="ListParagraph"/>
        <w:numPr>
          <w:ilvl w:val="0"/>
          <w:numId w:val="10"/>
        </w:numPr>
        <w:spacing w:after="0"/>
        <w:jc w:val="both"/>
        <w:rPr>
          <w:rFonts w:asciiTheme="minorHAnsi" w:hAnsiTheme="minorHAnsi" w:cstheme="minorHAnsi"/>
        </w:rPr>
      </w:pPr>
      <w:r w:rsidRPr="008F220B">
        <w:rPr>
          <w:rFonts w:asciiTheme="minorHAnsi" w:hAnsiTheme="minorHAnsi" w:cstheme="minorHAnsi"/>
        </w:rPr>
        <w:t>Energy audit, report writing, and energy analysis experience is a plus.</w:t>
      </w:r>
    </w:p>
    <w:p w14:paraId="41E578A3" w14:textId="25308427" w:rsidR="00714FFA" w:rsidRPr="008F220B" w:rsidRDefault="00714FFA" w:rsidP="005931D7">
      <w:pPr>
        <w:pStyle w:val="ListParagraph"/>
        <w:numPr>
          <w:ilvl w:val="0"/>
          <w:numId w:val="10"/>
        </w:numPr>
        <w:spacing w:after="0"/>
        <w:jc w:val="both"/>
        <w:rPr>
          <w:rFonts w:asciiTheme="minorHAnsi" w:hAnsiTheme="minorHAnsi" w:cstheme="minorHAnsi"/>
        </w:rPr>
      </w:pPr>
      <w:r w:rsidRPr="008F220B">
        <w:rPr>
          <w:rFonts w:asciiTheme="minorHAnsi" w:hAnsiTheme="minorHAnsi" w:cstheme="minorHAnsi"/>
        </w:rPr>
        <w:t>Experience in energy conservation measures such as air infiltration reduction, HVAC upgrades, motors, lighting, building shell/envelope, appliances, refrigeration</w:t>
      </w:r>
      <w:r w:rsidR="00681A43" w:rsidRPr="008F220B">
        <w:rPr>
          <w:rFonts w:asciiTheme="minorHAnsi" w:hAnsiTheme="minorHAnsi" w:cstheme="minorHAnsi"/>
        </w:rPr>
        <w:t>,</w:t>
      </w:r>
      <w:r w:rsidR="00DC4D12" w:rsidRPr="008F220B">
        <w:rPr>
          <w:rFonts w:asciiTheme="minorHAnsi" w:hAnsiTheme="minorHAnsi" w:cstheme="minorHAnsi"/>
        </w:rPr>
        <w:t xml:space="preserve"> and</w:t>
      </w:r>
      <w:r w:rsidR="006A084C" w:rsidRPr="008F220B">
        <w:rPr>
          <w:rFonts w:asciiTheme="minorHAnsi" w:hAnsiTheme="minorHAnsi" w:cstheme="minorHAnsi"/>
        </w:rPr>
        <w:t xml:space="preserve"> </w:t>
      </w:r>
      <w:r w:rsidR="00CA771B" w:rsidRPr="008F220B">
        <w:rPr>
          <w:rFonts w:asciiTheme="minorHAnsi" w:hAnsiTheme="minorHAnsi" w:cstheme="minorHAnsi"/>
        </w:rPr>
        <w:t>replace</w:t>
      </w:r>
      <w:r w:rsidR="00D635FE" w:rsidRPr="008F220B">
        <w:rPr>
          <w:rFonts w:asciiTheme="minorHAnsi" w:hAnsiTheme="minorHAnsi" w:cstheme="minorHAnsi"/>
        </w:rPr>
        <w:t xml:space="preserve">ment of </w:t>
      </w:r>
      <w:r w:rsidR="00CA771B" w:rsidRPr="008F220B">
        <w:rPr>
          <w:rFonts w:asciiTheme="minorHAnsi" w:hAnsiTheme="minorHAnsi" w:cstheme="minorHAnsi"/>
        </w:rPr>
        <w:t xml:space="preserve">fossil fuel </w:t>
      </w:r>
      <w:r w:rsidR="00DC4D12" w:rsidRPr="008F220B">
        <w:rPr>
          <w:rFonts w:asciiTheme="minorHAnsi" w:hAnsiTheme="minorHAnsi" w:cstheme="minorHAnsi"/>
        </w:rPr>
        <w:t xml:space="preserve">powered </w:t>
      </w:r>
      <w:r w:rsidR="00862163" w:rsidRPr="008F220B">
        <w:rPr>
          <w:rFonts w:asciiTheme="minorHAnsi" w:hAnsiTheme="minorHAnsi" w:cstheme="minorHAnsi"/>
        </w:rPr>
        <w:t>equipment</w:t>
      </w:r>
      <w:r w:rsidR="00737CF7" w:rsidRPr="008F220B">
        <w:rPr>
          <w:rFonts w:asciiTheme="minorHAnsi" w:hAnsiTheme="minorHAnsi" w:cstheme="minorHAnsi"/>
        </w:rPr>
        <w:t xml:space="preserve"> with electric alternatives</w:t>
      </w:r>
      <w:r w:rsidR="00862163" w:rsidRPr="008F220B">
        <w:rPr>
          <w:rFonts w:asciiTheme="minorHAnsi" w:hAnsiTheme="minorHAnsi" w:cstheme="minorHAnsi"/>
        </w:rPr>
        <w:t xml:space="preserve">, is </w:t>
      </w:r>
      <w:r w:rsidR="002974EE" w:rsidRPr="008F220B">
        <w:rPr>
          <w:rFonts w:asciiTheme="minorHAnsi" w:hAnsiTheme="minorHAnsi" w:cstheme="minorHAnsi"/>
        </w:rPr>
        <w:t>a plus</w:t>
      </w:r>
      <w:r w:rsidR="006A084C" w:rsidRPr="008F220B">
        <w:rPr>
          <w:rFonts w:asciiTheme="minorHAnsi" w:hAnsiTheme="minorHAnsi" w:cstheme="minorHAnsi"/>
        </w:rPr>
        <w:t>.</w:t>
      </w:r>
    </w:p>
    <w:p w14:paraId="1A3DB9D9" w14:textId="66C8082B" w:rsidR="003E590D" w:rsidRPr="008F220B" w:rsidRDefault="003E590D" w:rsidP="005931D7">
      <w:pPr>
        <w:pStyle w:val="ListParagraph"/>
        <w:numPr>
          <w:ilvl w:val="0"/>
          <w:numId w:val="10"/>
        </w:numPr>
        <w:spacing w:after="0"/>
        <w:jc w:val="both"/>
        <w:rPr>
          <w:rFonts w:asciiTheme="minorHAnsi" w:hAnsiTheme="minorHAnsi" w:cstheme="minorHAnsi"/>
        </w:rPr>
      </w:pPr>
      <w:r w:rsidRPr="008F220B">
        <w:rPr>
          <w:rFonts w:asciiTheme="minorHAnsi" w:hAnsiTheme="minorHAnsi" w:cstheme="minorHAnsi"/>
        </w:rPr>
        <w:t>Electrical</w:t>
      </w:r>
      <w:r w:rsidR="00513FEC" w:rsidRPr="008F220B">
        <w:rPr>
          <w:rFonts w:asciiTheme="minorHAnsi" w:hAnsiTheme="minorHAnsi" w:cstheme="minorHAnsi"/>
        </w:rPr>
        <w:t>/Mechanical</w:t>
      </w:r>
      <w:r w:rsidRPr="008F220B">
        <w:rPr>
          <w:rFonts w:asciiTheme="minorHAnsi" w:hAnsiTheme="minorHAnsi" w:cstheme="minorHAnsi"/>
        </w:rPr>
        <w:t xml:space="preserve"> design experience on renewable energy of water projects is a plus.</w:t>
      </w:r>
    </w:p>
    <w:p w14:paraId="34E325C3" w14:textId="77777777" w:rsidR="00F63E61" w:rsidRPr="002B221E" w:rsidRDefault="00F63E61" w:rsidP="00F63E61">
      <w:pPr>
        <w:pStyle w:val="ListParagraph"/>
        <w:numPr>
          <w:ilvl w:val="0"/>
          <w:numId w:val="10"/>
        </w:numPr>
        <w:spacing w:after="0"/>
        <w:rPr>
          <w:rFonts w:asciiTheme="minorHAnsi" w:hAnsiTheme="minorHAnsi" w:cstheme="minorHAnsi"/>
        </w:rPr>
      </w:pPr>
      <w:r w:rsidRPr="009D615D">
        <w:rPr>
          <w:rFonts w:asciiTheme="minorHAnsi" w:hAnsiTheme="minorHAnsi" w:cstheme="minorHAnsi"/>
        </w:rPr>
        <w:t xml:space="preserve">Mobile phone, driver’s license and a personal vehicle are required </w:t>
      </w:r>
      <w:r>
        <w:rPr>
          <w:rFonts w:asciiTheme="minorHAnsi" w:hAnsiTheme="minorHAnsi" w:cstheme="minorHAnsi"/>
        </w:rPr>
        <w:t>(</w:t>
      </w:r>
      <w:r w:rsidRPr="00B75B64">
        <w:rPr>
          <w:rFonts w:asciiTheme="minorHAnsi" w:hAnsiTheme="minorHAnsi" w:cstheme="minorHAnsi"/>
        </w:rPr>
        <w:t>computer, tablet and or other devices supplied based on project requirements</w:t>
      </w:r>
      <w:r>
        <w:rPr>
          <w:rFonts w:asciiTheme="minorHAnsi" w:hAnsiTheme="minorHAnsi" w:cstheme="minorHAnsi"/>
        </w:rPr>
        <w:t xml:space="preserve"> and </w:t>
      </w:r>
      <w:r w:rsidRPr="009D615D">
        <w:rPr>
          <w:rFonts w:asciiTheme="minorHAnsi" w:hAnsiTheme="minorHAnsi" w:cstheme="minorHAnsi"/>
        </w:rPr>
        <w:t>job-related mileage reimbursed).</w:t>
      </w:r>
    </w:p>
    <w:p w14:paraId="22EE54E1" w14:textId="12235A7D" w:rsidR="008F220B" w:rsidRPr="008F220B" w:rsidRDefault="008F220B" w:rsidP="008F220B">
      <w:pPr>
        <w:pStyle w:val="ListParagraph"/>
        <w:numPr>
          <w:ilvl w:val="0"/>
          <w:numId w:val="10"/>
        </w:numPr>
        <w:spacing w:after="0"/>
        <w:rPr>
          <w:rFonts w:asciiTheme="minorHAnsi" w:hAnsiTheme="minorHAnsi" w:cstheme="minorHAnsi"/>
        </w:rPr>
      </w:pPr>
      <w:r w:rsidRPr="008F220B">
        <w:rPr>
          <w:rFonts w:asciiTheme="minorHAnsi" w:hAnsiTheme="minorHAnsi" w:cstheme="minorHAnsi"/>
        </w:rPr>
        <w:t>Record of COVID-19 vaccination and booster is required.</w:t>
      </w:r>
    </w:p>
    <w:p w14:paraId="2C8EEC26" w14:textId="4ABEF1A5" w:rsidR="00403879" w:rsidRPr="008F220B" w:rsidRDefault="00403879" w:rsidP="005931D7">
      <w:pPr>
        <w:pStyle w:val="ListParagraph"/>
        <w:numPr>
          <w:ilvl w:val="0"/>
          <w:numId w:val="10"/>
        </w:numPr>
        <w:spacing w:after="0"/>
        <w:jc w:val="both"/>
        <w:rPr>
          <w:rFonts w:asciiTheme="minorHAnsi" w:hAnsiTheme="minorHAnsi" w:cstheme="minorHAnsi"/>
        </w:rPr>
      </w:pPr>
      <w:r w:rsidRPr="008F220B">
        <w:rPr>
          <w:rFonts w:asciiTheme="minorHAnsi" w:hAnsiTheme="minorHAnsi" w:cstheme="minorHAnsi"/>
        </w:rPr>
        <w:t xml:space="preserve">Residency in the District of Columbia </w:t>
      </w:r>
      <w:r w:rsidR="002A2D3F" w:rsidRPr="008F220B">
        <w:rPr>
          <w:rFonts w:asciiTheme="minorHAnsi" w:hAnsiTheme="minorHAnsi" w:cstheme="minorHAnsi"/>
        </w:rPr>
        <w:t>may be required</w:t>
      </w:r>
      <w:r w:rsidRPr="008F220B">
        <w:rPr>
          <w:rFonts w:asciiTheme="minorHAnsi" w:hAnsiTheme="minorHAnsi" w:cstheme="minorHAnsi"/>
        </w:rPr>
        <w:t>.</w:t>
      </w:r>
    </w:p>
    <w:p w14:paraId="7A3EB73F" w14:textId="5308E738" w:rsidR="00AA3A03" w:rsidRPr="008F220B" w:rsidRDefault="007C5E04" w:rsidP="00EA3A44">
      <w:pPr>
        <w:pStyle w:val="Descriptionlabels"/>
        <w:spacing w:after="0"/>
        <w:jc w:val="both"/>
        <w:rPr>
          <w:rFonts w:asciiTheme="minorHAnsi" w:hAnsiTheme="minorHAnsi" w:cstheme="minorHAnsi"/>
          <w:b w:val="0"/>
          <w:i/>
          <w:smallCaps w:val="0"/>
          <w:color w:val="auto"/>
        </w:rPr>
      </w:pPr>
      <w:r w:rsidRPr="008F220B">
        <w:rPr>
          <w:rFonts w:asciiTheme="minorHAnsi" w:hAnsiTheme="minorHAnsi" w:cstheme="minorHAnsi"/>
          <w:bCs/>
          <w:smallCaps w:val="0"/>
          <w:color w:val="FA3502"/>
        </w:rPr>
        <w:t>Working Conditions</w:t>
      </w:r>
      <w:proofErr w:type="gramStart"/>
      <w:r w:rsidRPr="008F220B">
        <w:rPr>
          <w:rFonts w:asciiTheme="minorHAnsi" w:hAnsiTheme="minorHAnsi" w:cstheme="minorHAnsi"/>
          <w:bCs/>
          <w:smallCaps w:val="0"/>
          <w:color w:val="FA3502"/>
        </w:rPr>
        <w:t>:</w:t>
      </w:r>
      <w:r w:rsidRPr="008F220B">
        <w:rPr>
          <w:rStyle w:val="DetailsChar"/>
          <w:rFonts w:asciiTheme="minorHAnsi" w:hAnsiTheme="minorHAnsi" w:cstheme="minorHAnsi"/>
          <w:i/>
        </w:rPr>
        <w:t xml:space="preserve">  </w:t>
      </w:r>
      <w:r w:rsidRPr="008F220B">
        <w:rPr>
          <w:rFonts w:asciiTheme="minorHAnsi" w:hAnsiTheme="minorHAnsi" w:cstheme="minorHAnsi"/>
          <w:b w:val="0"/>
          <w:i/>
          <w:smallCaps w:val="0"/>
          <w:color w:val="auto"/>
        </w:rPr>
        <w:t>(</w:t>
      </w:r>
      <w:proofErr w:type="gramEnd"/>
      <w:r w:rsidRPr="008F220B">
        <w:rPr>
          <w:rFonts w:asciiTheme="minorHAnsi" w:hAnsiTheme="minorHAnsi" w:cstheme="minorHAnsi"/>
          <w:b w:val="0"/>
          <w:i/>
          <w:smallCaps w:val="0"/>
          <w:color w:val="auto"/>
        </w:rPr>
        <w:t>Typical working conditions associated with this type of work and environmental hazards, if any, that may be encountered in performing the duties of this position.)</w:t>
      </w:r>
    </w:p>
    <w:p w14:paraId="3722C303" w14:textId="42A3602A" w:rsidR="002807BE" w:rsidRPr="008F220B" w:rsidRDefault="002807BE" w:rsidP="005931D7">
      <w:pPr>
        <w:spacing w:after="120"/>
        <w:jc w:val="both"/>
        <w:rPr>
          <w:rFonts w:asciiTheme="minorHAnsi" w:hAnsiTheme="minorHAnsi" w:cstheme="minorHAnsi"/>
          <w:b/>
          <w:smallCaps/>
          <w:sz w:val="22"/>
        </w:rPr>
      </w:pPr>
      <w:r w:rsidRPr="008F220B">
        <w:rPr>
          <w:rFonts w:asciiTheme="minorHAnsi" w:hAnsiTheme="minorHAnsi" w:cstheme="minorHAnsi"/>
          <w:b/>
          <w:bCs/>
          <w:sz w:val="22"/>
        </w:rPr>
        <w:t>External</w:t>
      </w:r>
      <w:r w:rsidRPr="008F220B">
        <w:rPr>
          <w:rFonts w:asciiTheme="minorHAnsi" w:hAnsiTheme="minorHAnsi" w:cstheme="minorHAnsi"/>
          <w:sz w:val="22"/>
        </w:rPr>
        <w:t xml:space="preserve">: Travel typically consists of travel to project site or client offices.  </w:t>
      </w:r>
      <w:r w:rsidR="00EA3A44" w:rsidRPr="008F220B">
        <w:rPr>
          <w:rFonts w:asciiTheme="minorHAnsi" w:hAnsiTheme="minorHAnsi" w:cstheme="minorHAnsi"/>
          <w:sz w:val="22"/>
        </w:rPr>
        <w:t xml:space="preserve">Non-local travel is typically less than a week in duration. </w:t>
      </w:r>
      <w:r w:rsidRPr="008F220B">
        <w:rPr>
          <w:rFonts w:asciiTheme="minorHAnsi" w:hAnsiTheme="minorHAnsi" w:cstheme="minorHAnsi"/>
          <w:sz w:val="22"/>
        </w:rPr>
        <w:t>Work may be performed at the project site with exposure various weather conditions and perhaps construction activities, and the use of personal protective equipment (PPE) is required.</w:t>
      </w:r>
    </w:p>
    <w:p w14:paraId="6E82927D" w14:textId="5F52A8DE" w:rsidR="007C5E04" w:rsidRPr="008F220B" w:rsidRDefault="002807BE" w:rsidP="00EA3A44">
      <w:pPr>
        <w:spacing w:after="120"/>
        <w:jc w:val="both"/>
        <w:rPr>
          <w:rFonts w:asciiTheme="minorHAnsi" w:hAnsiTheme="minorHAnsi" w:cstheme="minorHAnsi"/>
          <w:b/>
          <w:smallCaps/>
          <w:sz w:val="22"/>
        </w:rPr>
      </w:pPr>
      <w:r w:rsidRPr="008F220B">
        <w:rPr>
          <w:rFonts w:asciiTheme="minorHAnsi" w:hAnsiTheme="minorHAnsi" w:cstheme="minorHAnsi"/>
          <w:b/>
          <w:bCs/>
          <w:sz w:val="22"/>
        </w:rPr>
        <w:t>Internal</w:t>
      </w:r>
      <w:r w:rsidRPr="008F220B">
        <w:rPr>
          <w:rFonts w:asciiTheme="minorHAnsi" w:hAnsiTheme="minorHAnsi" w:cstheme="minorHAnsi"/>
          <w:sz w:val="22"/>
        </w:rPr>
        <w:t>: Work is normally performed in a climate-controlled office environment, where exposure to conditions of extreme heat/cold, poor ventilation, fumes, and gases is very limited and the noise level is moderate and includes sounds and normal office equipment (computers, telephones, etc.).  No known environmental hazards are encountered in normal performance of internal job duties.</w:t>
      </w:r>
    </w:p>
    <w:p w14:paraId="223AB6DB" w14:textId="77777777" w:rsidR="007C5E04" w:rsidRPr="008F220B" w:rsidRDefault="007C5E04" w:rsidP="00754218">
      <w:pPr>
        <w:pStyle w:val="Descriptionlabels"/>
        <w:keepNext/>
        <w:spacing w:before="0" w:after="0"/>
        <w:jc w:val="both"/>
        <w:rPr>
          <w:rStyle w:val="DetailsChar"/>
          <w:rFonts w:asciiTheme="minorHAnsi" w:hAnsiTheme="minorHAnsi" w:cstheme="minorHAnsi"/>
        </w:rPr>
      </w:pPr>
      <w:r w:rsidRPr="008F220B">
        <w:rPr>
          <w:rFonts w:asciiTheme="minorHAnsi" w:hAnsiTheme="minorHAnsi" w:cstheme="minorHAnsi"/>
          <w:bCs/>
          <w:smallCaps w:val="0"/>
          <w:color w:val="FA3502"/>
        </w:rPr>
        <w:t>Physical Demands</w:t>
      </w:r>
      <w:proofErr w:type="gramStart"/>
      <w:r w:rsidRPr="008F220B">
        <w:rPr>
          <w:rFonts w:asciiTheme="minorHAnsi" w:hAnsiTheme="minorHAnsi" w:cstheme="minorHAnsi"/>
          <w:bCs/>
          <w:smallCaps w:val="0"/>
          <w:color w:val="FA3502"/>
        </w:rPr>
        <w:t xml:space="preserve">:  </w:t>
      </w:r>
      <w:r w:rsidRPr="008F220B">
        <w:rPr>
          <w:rFonts w:asciiTheme="minorHAnsi" w:hAnsiTheme="minorHAnsi" w:cstheme="minorHAnsi"/>
          <w:b w:val="0"/>
          <w:i/>
          <w:smallCaps w:val="0"/>
          <w:color w:val="auto"/>
        </w:rPr>
        <w:t>(</w:t>
      </w:r>
      <w:proofErr w:type="gramEnd"/>
      <w:r w:rsidRPr="008F220B">
        <w:rPr>
          <w:rFonts w:asciiTheme="minorHAnsi" w:hAnsiTheme="minorHAnsi" w:cstheme="minorHAnsi"/>
          <w:b w:val="0"/>
          <w:i/>
          <w:smallCaps w:val="0"/>
          <w:color w:val="auto"/>
        </w:rPr>
        <w:t>The physical effort generally associated with this position.)</w:t>
      </w:r>
    </w:p>
    <w:p w14:paraId="57DA339F" w14:textId="780EB0C2" w:rsidR="00251BA2" w:rsidRPr="008F220B" w:rsidRDefault="000F307A" w:rsidP="00EF0B3F">
      <w:pPr>
        <w:pStyle w:val="Descriptionlabels"/>
        <w:tabs>
          <w:tab w:val="left" w:pos="1186"/>
          <w:tab w:val="left" w:pos="2647"/>
        </w:tabs>
        <w:spacing w:before="60" w:after="60"/>
        <w:jc w:val="both"/>
        <w:rPr>
          <w:rFonts w:asciiTheme="minorHAnsi" w:hAnsiTheme="minorHAnsi" w:cstheme="minorHAnsi"/>
          <w:b w:val="0"/>
          <w:smallCaps w:val="0"/>
          <w:color w:val="auto"/>
        </w:rPr>
      </w:pPr>
      <w:r w:rsidRPr="008F220B">
        <w:rPr>
          <w:rFonts w:asciiTheme="minorHAnsi" w:hAnsiTheme="minorHAnsi" w:cstheme="minorHAnsi"/>
          <w:b w:val="0"/>
          <w:smallCaps w:val="0"/>
          <w:color w:val="auto"/>
        </w:rPr>
        <w:t xml:space="preserve">Work may involve lifting and carrying, over short distances, packages, documents, laptop computers, and other equipment weighing less than 50 pounds.  Field work generally involves standing and </w:t>
      </w:r>
      <w:r w:rsidR="00F630F2" w:rsidRPr="008F220B">
        <w:rPr>
          <w:rFonts w:asciiTheme="minorHAnsi" w:hAnsiTheme="minorHAnsi" w:cstheme="minorHAnsi"/>
          <w:b w:val="0"/>
          <w:smallCaps w:val="0"/>
          <w:color w:val="auto"/>
        </w:rPr>
        <w:t>walking,</w:t>
      </w:r>
      <w:r w:rsidRPr="008F220B">
        <w:rPr>
          <w:rFonts w:asciiTheme="minorHAnsi" w:hAnsiTheme="minorHAnsi" w:cstheme="minorHAnsi"/>
          <w:b w:val="0"/>
          <w:smallCaps w:val="0"/>
          <w:color w:val="auto"/>
        </w:rPr>
        <w:t xml:space="preserve"> but most office duties may be performed from a seated position.</w:t>
      </w:r>
    </w:p>
    <w:p w14:paraId="669FE801" w14:textId="126B5199" w:rsidR="00EA3A44" w:rsidRPr="008F220B" w:rsidRDefault="00EA3A44" w:rsidP="00EA3A44">
      <w:pPr>
        <w:spacing w:before="120" w:after="0"/>
        <w:jc w:val="center"/>
        <w:rPr>
          <w:rFonts w:asciiTheme="minorHAnsi" w:hAnsiTheme="minorHAnsi" w:cstheme="minorHAnsi"/>
          <w:sz w:val="22"/>
        </w:rPr>
      </w:pPr>
      <w:r w:rsidRPr="008F220B">
        <w:rPr>
          <w:rFonts w:asciiTheme="minorHAnsi" w:eastAsiaTheme="minorHAnsi" w:hAnsiTheme="minorHAnsi" w:cstheme="minorHAnsi"/>
          <w:b/>
          <w:i/>
          <w:sz w:val="22"/>
        </w:rPr>
        <w:t>PEER Consultants, P.C. is an equal opportunity employer, committed to diversity in the workforce.  We encourage all qualified applicants to apply.</w:t>
      </w:r>
      <w:r w:rsidRPr="008F220B">
        <w:rPr>
          <w:rFonts w:asciiTheme="minorHAnsi" w:hAnsiTheme="minorHAnsi" w:cstheme="minorHAnsi"/>
          <w:sz w:val="22"/>
        </w:rPr>
        <w:t xml:space="preserve"> </w:t>
      </w:r>
    </w:p>
    <w:sectPr w:rsidR="00EA3A44" w:rsidRPr="008F220B" w:rsidSect="00024EB9">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DE49" w14:textId="77777777" w:rsidR="00FE19BB" w:rsidRDefault="00FE19BB" w:rsidP="00037D55">
      <w:pPr>
        <w:spacing w:before="0" w:after="0"/>
      </w:pPr>
      <w:r>
        <w:separator/>
      </w:r>
    </w:p>
  </w:endnote>
  <w:endnote w:type="continuationSeparator" w:id="0">
    <w:p w14:paraId="32F58630" w14:textId="77777777" w:rsidR="00FE19BB" w:rsidRDefault="00FE19B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6E5D" w14:textId="14EB7C01" w:rsidR="00CE3346" w:rsidRDefault="00CE3346" w:rsidP="00816138">
    <w:pPr>
      <w:pStyle w:val="Footer"/>
      <w:jc w:val="right"/>
      <w:rPr>
        <w:noProof/>
      </w:rPr>
    </w:pPr>
    <w:r>
      <w:fldChar w:fldCharType="begin"/>
    </w:r>
    <w:r>
      <w:instrText xml:space="preserve"> PAGE   \* MERGEFORMAT </w:instrText>
    </w:r>
    <w:r>
      <w:fldChar w:fldCharType="separate"/>
    </w:r>
    <w:r w:rsidR="002436B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4230" w14:textId="77777777" w:rsidR="00FE19BB" w:rsidRDefault="00FE19BB" w:rsidP="00037D55">
      <w:pPr>
        <w:spacing w:before="0" w:after="0"/>
      </w:pPr>
      <w:r>
        <w:separator/>
      </w:r>
    </w:p>
  </w:footnote>
  <w:footnote w:type="continuationSeparator" w:id="0">
    <w:p w14:paraId="361C9341" w14:textId="77777777" w:rsidR="00FE19BB" w:rsidRDefault="00FE19BB"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40F5" w14:textId="1955DF7E" w:rsidR="00CE3346" w:rsidRDefault="00CE3346" w:rsidP="00F92BD2">
    <w:pPr>
      <w:pStyle w:val="Companyname"/>
      <w:ind w:right="-450" w:hanging="180"/>
      <w:jc w:val="center"/>
      <w:rPr>
        <w:rFonts w:ascii="Arial" w:hAnsi="Arial"/>
        <w:sz w:val="27"/>
        <w:szCs w:val="27"/>
      </w:rPr>
    </w:pPr>
    <w:r w:rsidRPr="00F11A99">
      <w:rPr>
        <w:rFonts w:ascii="Arial" w:hAnsi="Arial"/>
        <w:noProof/>
        <w:sz w:val="27"/>
        <w:szCs w:val="27"/>
      </w:rPr>
      <w:drawing>
        <wp:anchor distT="0" distB="0" distL="114300" distR="114300" simplePos="0" relativeHeight="251657216" behindDoc="0" locked="0" layoutInCell="1" allowOverlap="1" wp14:anchorId="333B54E5" wp14:editId="063495C9">
          <wp:simplePos x="0" y="0"/>
          <wp:positionH relativeFrom="column">
            <wp:posOffset>-190500</wp:posOffset>
          </wp:positionH>
          <wp:positionV relativeFrom="paragraph">
            <wp:posOffset>-177800</wp:posOffset>
          </wp:positionV>
          <wp:extent cx="1778000" cy="550069"/>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EER-logo_horizontal_01-13.jpg"/>
                  <pic:cNvPicPr/>
                </pic:nvPicPr>
                <pic:blipFill>
                  <a:blip r:embed="rId1">
                    <a:extLst>
                      <a:ext uri="{28A0092B-C50C-407E-A947-70E740481C1C}">
                        <a14:useLocalDpi xmlns:a14="http://schemas.microsoft.com/office/drawing/2010/main" val="0"/>
                      </a:ext>
                    </a:extLst>
                  </a:blip>
                  <a:stretch>
                    <a:fillRect/>
                  </a:stretch>
                </pic:blipFill>
                <pic:spPr>
                  <a:xfrm>
                    <a:off x="0" y="0"/>
                    <a:ext cx="1778000" cy="550069"/>
                  </a:xfrm>
                  <a:prstGeom prst="rect">
                    <a:avLst/>
                  </a:prstGeom>
                </pic:spPr>
              </pic:pic>
            </a:graphicData>
          </a:graphic>
          <wp14:sizeRelH relativeFrom="page">
            <wp14:pctWidth>0</wp14:pctWidth>
          </wp14:sizeRelH>
          <wp14:sizeRelV relativeFrom="page">
            <wp14:pctHeight>0</wp14:pctHeight>
          </wp14:sizeRelV>
        </wp:anchor>
      </w:drawing>
    </w:r>
    <w:r w:rsidRPr="00F11A99">
      <w:rPr>
        <w:rFonts w:ascii="Arial" w:hAnsi="Arial"/>
        <w:sz w:val="27"/>
        <w:szCs w:val="27"/>
      </w:rPr>
      <w:t xml:space="preserve">Job </w:t>
    </w:r>
    <w:r w:rsidR="00661F52">
      <w:rPr>
        <w:rFonts w:ascii="Arial" w:hAnsi="Arial"/>
        <w:sz w:val="27"/>
        <w:szCs w:val="27"/>
      </w:rPr>
      <w:t>Description</w:t>
    </w:r>
  </w:p>
  <w:p w14:paraId="24F9754B" w14:textId="77777777" w:rsidR="00CE3346" w:rsidRPr="00F92BD2" w:rsidRDefault="00CE3346" w:rsidP="00F11A99">
    <w:pPr>
      <w:pStyle w:val="Companyname"/>
      <w:spacing w:before="0" w:after="0"/>
      <w:ind w:right="-446" w:hanging="187"/>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B70"/>
    <w:multiLevelType w:val="hybridMultilevel"/>
    <w:tmpl w:val="70C25D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1FEC"/>
    <w:multiLevelType w:val="hybridMultilevel"/>
    <w:tmpl w:val="BC62A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E0856"/>
    <w:multiLevelType w:val="hybridMultilevel"/>
    <w:tmpl w:val="7FB4B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47649C"/>
    <w:multiLevelType w:val="hybridMultilevel"/>
    <w:tmpl w:val="05B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07196"/>
    <w:multiLevelType w:val="hybridMultilevel"/>
    <w:tmpl w:val="D4B6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55519"/>
    <w:multiLevelType w:val="hybridMultilevel"/>
    <w:tmpl w:val="B5A280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70A15"/>
    <w:multiLevelType w:val="hybridMultilevel"/>
    <w:tmpl w:val="F4A88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750BB6"/>
    <w:multiLevelType w:val="hybridMultilevel"/>
    <w:tmpl w:val="55864CA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16F55A2"/>
    <w:multiLevelType w:val="hybridMultilevel"/>
    <w:tmpl w:val="C3843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573A0"/>
    <w:multiLevelType w:val="hybridMultilevel"/>
    <w:tmpl w:val="154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D522F"/>
    <w:multiLevelType w:val="hybridMultilevel"/>
    <w:tmpl w:val="0F709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4D0F62"/>
    <w:multiLevelType w:val="hybridMultilevel"/>
    <w:tmpl w:val="589E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BB2F60"/>
    <w:multiLevelType w:val="hybridMultilevel"/>
    <w:tmpl w:val="5F56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F18DE"/>
    <w:multiLevelType w:val="hybridMultilevel"/>
    <w:tmpl w:val="4436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47AD1"/>
    <w:multiLevelType w:val="hybridMultilevel"/>
    <w:tmpl w:val="EBE6658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84972014">
    <w:abstractNumId w:val="10"/>
  </w:num>
  <w:num w:numId="2" w16cid:durableId="2072190355">
    <w:abstractNumId w:val="1"/>
  </w:num>
  <w:num w:numId="3" w16cid:durableId="152306130">
    <w:abstractNumId w:val="11"/>
  </w:num>
  <w:num w:numId="4" w16cid:durableId="1497190585">
    <w:abstractNumId w:val="2"/>
  </w:num>
  <w:num w:numId="5" w16cid:durableId="1177578726">
    <w:abstractNumId w:val="4"/>
  </w:num>
  <w:num w:numId="6" w16cid:durableId="2008635544">
    <w:abstractNumId w:val="6"/>
  </w:num>
  <w:num w:numId="7" w16cid:durableId="558706560">
    <w:abstractNumId w:val="0"/>
  </w:num>
  <w:num w:numId="8" w16cid:durableId="1703357987">
    <w:abstractNumId w:val="9"/>
  </w:num>
  <w:num w:numId="9" w16cid:durableId="1608149643">
    <w:abstractNumId w:val="15"/>
  </w:num>
  <w:num w:numId="10" w16cid:durableId="1666085198">
    <w:abstractNumId w:val="13"/>
  </w:num>
  <w:num w:numId="11" w16cid:durableId="1154640694">
    <w:abstractNumId w:val="0"/>
    <w:lvlOverride w:ilvl="0">
      <w:startOverride w:val="1"/>
    </w:lvlOverride>
    <w:lvlOverride w:ilvl="1"/>
    <w:lvlOverride w:ilvl="2"/>
    <w:lvlOverride w:ilvl="3"/>
    <w:lvlOverride w:ilvl="4"/>
    <w:lvlOverride w:ilvl="5"/>
    <w:lvlOverride w:ilvl="6"/>
    <w:lvlOverride w:ilvl="7"/>
    <w:lvlOverride w:ilvl="8"/>
  </w:num>
  <w:num w:numId="12" w16cid:durableId="160660149">
    <w:abstractNumId w:val="16"/>
  </w:num>
  <w:num w:numId="13" w16cid:durableId="833449757">
    <w:abstractNumId w:val="3"/>
  </w:num>
  <w:num w:numId="14" w16cid:durableId="973296046">
    <w:abstractNumId w:val="7"/>
  </w:num>
  <w:num w:numId="15" w16cid:durableId="786238688">
    <w:abstractNumId w:val="0"/>
    <w:lvlOverride w:ilvl="0">
      <w:startOverride w:val="1"/>
    </w:lvlOverride>
    <w:lvlOverride w:ilvl="1"/>
    <w:lvlOverride w:ilvl="2"/>
    <w:lvlOverride w:ilvl="3"/>
    <w:lvlOverride w:ilvl="4"/>
    <w:lvlOverride w:ilvl="5"/>
    <w:lvlOverride w:ilvl="6"/>
    <w:lvlOverride w:ilvl="7"/>
    <w:lvlOverride w:ilvl="8"/>
  </w:num>
  <w:num w:numId="16" w16cid:durableId="324094341">
    <w:abstractNumId w:val="14"/>
  </w:num>
  <w:num w:numId="17" w16cid:durableId="250741216">
    <w:abstractNumId w:val="5"/>
  </w:num>
  <w:num w:numId="18" w16cid:durableId="1062755549">
    <w:abstractNumId w:val="12"/>
  </w:num>
  <w:num w:numId="19" w16cid:durableId="9339029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6F"/>
    <w:rsid w:val="000034FA"/>
    <w:rsid w:val="00007E25"/>
    <w:rsid w:val="00007E3F"/>
    <w:rsid w:val="000177BB"/>
    <w:rsid w:val="00024EB9"/>
    <w:rsid w:val="000255A3"/>
    <w:rsid w:val="0003085B"/>
    <w:rsid w:val="000349BE"/>
    <w:rsid w:val="00034A06"/>
    <w:rsid w:val="00035AA4"/>
    <w:rsid w:val="00037D55"/>
    <w:rsid w:val="00037F1E"/>
    <w:rsid w:val="000424BD"/>
    <w:rsid w:val="000442CA"/>
    <w:rsid w:val="000454E6"/>
    <w:rsid w:val="00046D18"/>
    <w:rsid w:val="00047CB1"/>
    <w:rsid w:val="000545EB"/>
    <w:rsid w:val="00055120"/>
    <w:rsid w:val="00063711"/>
    <w:rsid w:val="000662DF"/>
    <w:rsid w:val="00072901"/>
    <w:rsid w:val="00082CD7"/>
    <w:rsid w:val="000853BC"/>
    <w:rsid w:val="00086594"/>
    <w:rsid w:val="000963A3"/>
    <w:rsid w:val="00096914"/>
    <w:rsid w:val="000A6E8E"/>
    <w:rsid w:val="000C5A46"/>
    <w:rsid w:val="000C5B2C"/>
    <w:rsid w:val="000C77DB"/>
    <w:rsid w:val="000D01A1"/>
    <w:rsid w:val="000D6D46"/>
    <w:rsid w:val="000D7F7A"/>
    <w:rsid w:val="000E144D"/>
    <w:rsid w:val="000E402E"/>
    <w:rsid w:val="000E43A5"/>
    <w:rsid w:val="000E6EFC"/>
    <w:rsid w:val="000F0378"/>
    <w:rsid w:val="000F1A33"/>
    <w:rsid w:val="000F2C8C"/>
    <w:rsid w:val="000F307A"/>
    <w:rsid w:val="000F4136"/>
    <w:rsid w:val="000F6B6D"/>
    <w:rsid w:val="001022BF"/>
    <w:rsid w:val="00114FAC"/>
    <w:rsid w:val="00115060"/>
    <w:rsid w:val="00117C7E"/>
    <w:rsid w:val="0012566B"/>
    <w:rsid w:val="00125B36"/>
    <w:rsid w:val="001316D0"/>
    <w:rsid w:val="001335B2"/>
    <w:rsid w:val="001342E2"/>
    <w:rsid w:val="00136E59"/>
    <w:rsid w:val="0014076C"/>
    <w:rsid w:val="00140770"/>
    <w:rsid w:val="00146698"/>
    <w:rsid w:val="00146B76"/>
    <w:rsid w:val="00147A54"/>
    <w:rsid w:val="001517FC"/>
    <w:rsid w:val="00153A70"/>
    <w:rsid w:val="0016081B"/>
    <w:rsid w:val="001630D2"/>
    <w:rsid w:val="001638FC"/>
    <w:rsid w:val="00165B29"/>
    <w:rsid w:val="00172F55"/>
    <w:rsid w:val="00180249"/>
    <w:rsid w:val="00195A84"/>
    <w:rsid w:val="00197E64"/>
    <w:rsid w:val="001A24F2"/>
    <w:rsid w:val="001A483F"/>
    <w:rsid w:val="001A523B"/>
    <w:rsid w:val="001A52F7"/>
    <w:rsid w:val="001A622B"/>
    <w:rsid w:val="001B6249"/>
    <w:rsid w:val="001B7D81"/>
    <w:rsid w:val="001C03A1"/>
    <w:rsid w:val="001D3CD9"/>
    <w:rsid w:val="001E08D3"/>
    <w:rsid w:val="001E1EBA"/>
    <w:rsid w:val="001F32BA"/>
    <w:rsid w:val="001F4F72"/>
    <w:rsid w:val="00201783"/>
    <w:rsid w:val="0020199E"/>
    <w:rsid w:val="00201D1A"/>
    <w:rsid w:val="002061A7"/>
    <w:rsid w:val="00207B74"/>
    <w:rsid w:val="00211B34"/>
    <w:rsid w:val="00221F16"/>
    <w:rsid w:val="00223726"/>
    <w:rsid w:val="00227AC8"/>
    <w:rsid w:val="0023533D"/>
    <w:rsid w:val="00236E02"/>
    <w:rsid w:val="002436B4"/>
    <w:rsid w:val="00251BA2"/>
    <w:rsid w:val="00255EA0"/>
    <w:rsid w:val="0026050F"/>
    <w:rsid w:val="00263ECF"/>
    <w:rsid w:val="00266A0A"/>
    <w:rsid w:val="0027610C"/>
    <w:rsid w:val="00276A6F"/>
    <w:rsid w:val="002807BE"/>
    <w:rsid w:val="00285B20"/>
    <w:rsid w:val="00290290"/>
    <w:rsid w:val="00291A45"/>
    <w:rsid w:val="002952E9"/>
    <w:rsid w:val="002974EE"/>
    <w:rsid w:val="002A2D3F"/>
    <w:rsid w:val="002B0F34"/>
    <w:rsid w:val="002C18EB"/>
    <w:rsid w:val="002C2154"/>
    <w:rsid w:val="002C6C01"/>
    <w:rsid w:val="002C6DDD"/>
    <w:rsid w:val="002D1F11"/>
    <w:rsid w:val="002D3526"/>
    <w:rsid w:val="002D4B4F"/>
    <w:rsid w:val="002D590F"/>
    <w:rsid w:val="002E16A2"/>
    <w:rsid w:val="002F332B"/>
    <w:rsid w:val="00303439"/>
    <w:rsid w:val="003077F3"/>
    <w:rsid w:val="00307814"/>
    <w:rsid w:val="0031228C"/>
    <w:rsid w:val="00312E86"/>
    <w:rsid w:val="0032129A"/>
    <w:rsid w:val="00321D80"/>
    <w:rsid w:val="0032642C"/>
    <w:rsid w:val="00326FE6"/>
    <w:rsid w:val="00332FA8"/>
    <w:rsid w:val="00333644"/>
    <w:rsid w:val="00336148"/>
    <w:rsid w:val="0034711B"/>
    <w:rsid w:val="00350E89"/>
    <w:rsid w:val="00357D3A"/>
    <w:rsid w:val="0036119B"/>
    <w:rsid w:val="00365061"/>
    <w:rsid w:val="0037336F"/>
    <w:rsid w:val="00374F55"/>
    <w:rsid w:val="00375D1C"/>
    <w:rsid w:val="0038064B"/>
    <w:rsid w:val="003829AA"/>
    <w:rsid w:val="00386B78"/>
    <w:rsid w:val="0039205E"/>
    <w:rsid w:val="00394F0E"/>
    <w:rsid w:val="003A0571"/>
    <w:rsid w:val="003A0A35"/>
    <w:rsid w:val="003A0E8F"/>
    <w:rsid w:val="003A7DE4"/>
    <w:rsid w:val="003B101F"/>
    <w:rsid w:val="003D3E9D"/>
    <w:rsid w:val="003D54BC"/>
    <w:rsid w:val="003D6F45"/>
    <w:rsid w:val="003E3EDA"/>
    <w:rsid w:val="003E4238"/>
    <w:rsid w:val="003E590D"/>
    <w:rsid w:val="003F2FE9"/>
    <w:rsid w:val="003F3418"/>
    <w:rsid w:val="004024DD"/>
    <w:rsid w:val="00403879"/>
    <w:rsid w:val="00403DDF"/>
    <w:rsid w:val="00405AA7"/>
    <w:rsid w:val="0041337C"/>
    <w:rsid w:val="004174FF"/>
    <w:rsid w:val="0042076A"/>
    <w:rsid w:val="00422054"/>
    <w:rsid w:val="0042261C"/>
    <w:rsid w:val="00423708"/>
    <w:rsid w:val="00444ADF"/>
    <w:rsid w:val="00445F07"/>
    <w:rsid w:val="0045082E"/>
    <w:rsid w:val="0045670B"/>
    <w:rsid w:val="00464444"/>
    <w:rsid w:val="00466483"/>
    <w:rsid w:val="00473BBD"/>
    <w:rsid w:val="00482685"/>
    <w:rsid w:val="0048349E"/>
    <w:rsid w:val="00484668"/>
    <w:rsid w:val="004849A4"/>
    <w:rsid w:val="00486156"/>
    <w:rsid w:val="00491E66"/>
    <w:rsid w:val="00492AF9"/>
    <w:rsid w:val="00496DF8"/>
    <w:rsid w:val="004B02D6"/>
    <w:rsid w:val="004B7918"/>
    <w:rsid w:val="004C78C9"/>
    <w:rsid w:val="004C7E42"/>
    <w:rsid w:val="004E0A15"/>
    <w:rsid w:val="004E5FA2"/>
    <w:rsid w:val="00500155"/>
    <w:rsid w:val="00507503"/>
    <w:rsid w:val="00513FEC"/>
    <w:rsid w:val="00516A0F"/>
    <w:rsid w:val="00520B8C"/>
    <w:rsid w:val="00525925"/>
    <w:rsid w:val="005276DC"/>
    <w:rsid w:val="00530451"/>
    <w:rsid w:val="0053229E"/>
    <w:rsid w:val="0053286F"/>
    <w:rsid w:val="00534B2A"/>
    <w:rsid w:val="00540C9E"/>
    <w:rsid w:val="00544FBC"/>
    <w:rsid w:val="00547D99"/>
    <w:rsid w:val="00554E60"/>
    <w:rsid w:val="00562A56"/>
    <w:rsid w:val="00562EFF"/>
    <w:rsid w:val="00566F1F"/>
    <w:rsid w:val="00571EEA"/>
    <w:rsid w:val="00573495"/>
    <w:rsid w:val="00580EB0"/>
    <w:rsid w:val="00592652"/>
    <w:rsid w:val="005931D7"/>
    <w:rsid w:val="00597E95"/>
    <w:rsid w:val="005A3B49"/>
    <w:rsid w:val="005B1473"/>
    <w:rsid w:val="005B6AC4"/>
    <w:rsid w:val="005C3344"/>
    <w:rsid w:val="005C669E"/>
    <w:rsid w:val="005D50DF"/>
    <w:rsid w:val="005D5EEB"/>
    <w:rsid w:val="005D7E62"/>
    <w:rsid w:val="005E3FE3"/>
    <w:rsid w:val="005F4C8E"/>
    <w:rsid w:val="005F5CD7"/>
    <w:rsid w:val="00600694"/>
    <w:rsid w:val="00600CE6"/>
    <w:rsid w:val="0060216F"/>
    <w:rsid w:val="006043FB"/>
    <w:rsid w:val="00615214"/>
    <w:rsid w:val="00615EC7"/>
    <w:rsid w:val="006163CD"/>
    <w:rsid w:val="00621A30"/>
    <w:rsid w:val="006231E7"/>
    <w:rsid w:val="00627F87"/>
    <w:rsid w:val="0063254B"/>
    <w:rsid w:val="0063488F"/>
    <w:rsid w:val="0065430C"/>
    <w:rsid w:val="00654871"/>
    <w:rsid w:val="00656919"/>
    <w:rsid w:val="00661F52"/>
    <w:rsid w:val="00673097"/>
    <w:rsid w:val="00675772"/>
    <w:rsid w:val="00681A43"/>
    <w:rsid w:val="0068385A"/>
    <w:rsid w:val="006838AF"/>
    <w:rsid w:val="006861F4"/>
    <w:rsid w:val="00694F49"/>
    <w:rsid w:val="006A002F"/>
    <w:rsid w:val="006A084C"/>
    <w:rsid w:val="006A5735"/>
    <w:rsid w:val="006A65DE"/>
    <w:rsid w:val="006A6B32"/>
    <w:rsid w:val="006B0ED9"/>
    <w:rsid w:val="006B253D"/>
    <w:rsid w:val="006B2C26"/>
    <w:rsid w:val="006B4FA2"/>
    <w:rsid w:val="006B6798"/>
    <w:rsid w:val="006C1EEE"/>
    <w:rsid w:val="006C3597"/>
    <w:rsid w:val="006C5CCB"/>
    <w:rsid w:val="006C68F1"/>
    <w:rsid w:val="006D063A"/>
    <w:rsid w:val="006E029D"/>
    <w:rsid w:val="006E0577"/>
    <w:rsid w:val="006E0852"/>
    <w:rsid w:val="006E35C7"/>
    <w:rsid w:val="006F2BD2"/>
    <w:rsid w:val="006F5B91"/>
    <w:rsid w:val="00702203"/>
    <w:rsid w:val="00705ADF"/>
    <w:rsid w:val="00706ACD"/>
    <w:rsid w:val="00713A07"/>
    <w:rsid w:val="0071469F"/>
    <w:rsid w:val="00714FFA"/>
    <w:rsid w:val="00717D28"/>
    <w:rsid w:val="00724E24"/>
    <w:rsid w:val="00726E74"/>
    <w:rsid w:val="00737CF7"/>
    <w:rsid w:val="00754218"/>
    <w:rsid w:val="00761AB6"/>
    <w:rsid w:val="00766D2B"/>
    <w:rsid w:val="007676D2"/>
    <w:rsid w:val="00774232"/>
    <w:rsid w:val="00780ACA"/>
    <w:rsid w:val="0079152D"/>
    <w:rsid w:val="0079729D"/>
    <w:rsid w:val="007A08F2"/>
    <w:rsid w:val="007A241C"/>
    <w:rsid w:val="007A2ECA"/>
    <w:rsid w:val="007B02A5"/>
    <w:rsid w:val="007B2444"/>
    <w:rsid w:val="007B5567"/>
    <w:rsid w:val="007B6A52"/>
    <w:rsid w:val="007C03C9"/>
    <w:rsid w:val="007C382B"/>
    <w:rsid w:val="007C5E04"/>
    <w:rsid w:val="007C6006"/>
    <w:rsid w:val="007C7B5B"/>
    <w:rsid w:val="007D46F6"/>
    <w:rsid w:val="007D4DC3"/>
    <w:rsid w:val="007D6C02"/>
    <w:rsid w:val="007D7294"/>
    <w:rsid w:val="007D797B"/>
    <w:rsid w:val="007E3E45"/>
    <w:rsid w:val="007E7591"/>
    <w:rsid w:val="007F2C82"/>
    <w:rsid w:val="007F7FB8"/>
    <w:rsid w:val="008014FD"/>
    <w:rsid w:val="008036DF"/>
    <w:rsid w:val="0080619B"/>
    <w:rsid w:val="008123E7"/>
    <w:rsid w:val="00816138"/>
    <w:rsid w:val="008161FF"/>
    <w:rsid w:val="00823E85"/>
    <w:rsid w:val="008259E3"/>
    <w:rsid w:val="00840B9B"/>
    <w:rsid w:val="00840CBA"/>
    <w:rsid w:val="00842583"/>
    <w:rsid w:val="00851E78"/>
    <w:rsid w:val="008531A9"/>
    <w:rsid w:val="00857B5E"/>
    <w:rsid w:val="00862163"/>
    <w:rsid w:val="00875413"/>
    <w:rsid w:val="00876ABF"/>
    <w:rsid w:val="00883ABD"/>
    <w:rsid w:val="00891E7B"/>
    <w:rsid w:val="008B198A"/>
    <w:rsid w:val="008B29E8"/>
    <w:rsid w:val="008B5CA6"/>
    <w:rsid w:val="008C5D96"/>
    <w:rsid w:val="008D03D8"/>
    <w:rsid w:val="008D05A2"/>
    <w:rsid w:val="008D0916"/>
    <w:rsid w:val="008E3428"/>
    <w:rsid w:val="008E6092"/>
    <w:rsid w:val="008F220B"/>
    <w:rsid w:val="008F2537"/>
    <w:rsid w:val="008F5C75"/>
    <w:rsid w:val="009301FB"/>
    <w:rsid w:val="009330CA"/>
    <w:rsid w:val="009337C6"/>
    <w:rsid w:val="00936B5E"/>
    <w:rsid w:val="00942365"/>
    <w:rsid w:val="00945992"/>
    <w:rsid w:val="00953C9A"/>
    <w:rsid w:val="0097141D"/>
    <w:rsid w:val="0097630B"/>
    <w:rsid w:val="00977136"/>
    <w:rsid w:val="00983784"/>
    <w:rsid w:val="00990BCA"/>
    <w:rsid w:val="0099370D"/>
    <w:rsid w:val="00994376"/>
    <w:rsid w:val="009B71DF"/>
    <w:rsid w:val="009C0799"/>
    <w:rsid w:val="009C3BD2"/>
    <w:rsid w:val="009C405C"/>
    <w:rsid w:val="009D0AE1"/>
    <w:rsid w:val="009D7DB9"/>
    <w:rsid w:val="009F6055"/>
    <w:rsid w:val="00A01E8A"/>
    <w:rsid w:val="00A21F07"/>
    <w:rsid w:val="00A225C1"/>
    <w:rsid w:val="00A248E2"/>
    <w:rsid w:val="00A25E31"/>
    <w:rsid w:val="00A359F5"/>
    <w:rsid w:val="00A35A5F"/>
    <w:rsid w:val="00A36465"/>
    <w:rsid w:val="00A43EF5"/>
    <w:rsid w:val="00A441AF"/>
    <w:rsid w:val="00A44C7A"/>
    <w:rsid w:val="00A463B7"/>
    <w:rsid w:val="00A46B9E"/>
    <w:rsid w:val="00A516E7"/>
    <w:rsid w:val="00A53BFB"/>
    <w:rsid w:val="00A63D91"/>
    <w:rsid w:val="00A66534"/>
    <w:rsid w:val="00A71158"/>
    <w:rsid w:val="00A7688B"/>
    <w:rsid w:val="00A81673"/>
    <w:rsid w:val="00A8597F"/>
    <w:rsid w:val="00A85A51"/>
    <w:rsid w:val="00A867AC"/>
    <w:rsid w:val="00A96B80"/>
    <w:rsid w:val="00AA3A03"/>
    <w:rsid w:val="00AA47A6"/>
    <w:rsid w:val="00AA5C2E"/>
    <w:rsid w:val="00AA7830"/>
    <w:rsid w:val="00AA7CAF"/>
    <w:rsid w:val="00AB625E"/>
    <w:rsid w:val="00AD1EEB"/>
    <w:rsid w:val="00AD2BF7"/>
    <w:rsid w:val="00AD4EC8"/>
    <w:rsid w:val="00AE23EA"/>
    <w:rsid w:val="00AF527F"/>
    <w:rsid w:val="00AF6972"/>
    <w:rsid w:val="00B066E3"/>
    <w:rsid w:val="00B11203"/>
    <w:rsid w:val="00B17130"/>
    <w:rsid w:val="00B17B13"/>
    <w:rsid w:val="00B30EA8"/>
    <w:rsid w:val="00B31D57"/>
    <w:rsid w:val="00B363EA"/>
    <w:rsid w:val="00B41D6E"/>
    <w:rsid w:val="00B42C63"/>
    <w:rsid w:val="00B473D0"/>
    <w:rsid w:val="00B475DD"/>
    <w:rsid w:val="00B606EE"/>
    <w:rsid w:val="00B61A93"/>
    <w:rsid w:val="00B655A7"/>
    <w:rsid w:val="00B66BFD"/>
    <w:rsid w:val="00B67436"/>
    <w:rsid w:val="00B7080B"/>
    <w:rsid w:val="00B81145"/>
    <w:rsid w:val="00B869CF"/>
    <w:rsid w:val="00B87212"/>
    <w:rsid w:val="00B92470"/>
    <w:rsid w:val="00B92C64"/>
    <w:rsid w:val="00BA3CF0"/>
    <w:rsid w:val="00BB0ADC"/>
    <w:rsid w:val="00BB2F85"/>
    <w:rsid w:val="00BC02C9"/>
    <w:rsid w:val="00BC2CCA"/>
    <w:rsid w:val="00BC3AAF"/>
    <w:rsid w:val="00BC6D79"/>
    <w:rsid w:val="00BD0958"/>
    <w:rsid w:val="00BD49AC"/>
    <w:rsid w:val="00BE0262"/>
    <w:rsid w:val="00BE066B"/>
    <w:rsid w:val="00BE0EA5"/>
    <w:rsid w:val="00BE36C9"/>
    <w:rsid w:val="00BE406D"/>
    <w:rsid w:val="00BF3BD4"/>
    <w:rsid w:val="00C0439A"/>
    <w:rsid w:val="00C05169"/>
    <w:rsid w:val="00C05752"/>
    <w:rsid w:val="00C1084E"/>
    <w:rsid w:val="00C12863"/>
    <w:rsid w:val="00C12B28"/>
    <w:rsid w:val="00C16F23"/>
    <w:rsid w:val="00C22FD2"/>
    <w:rsid w:val="00C309A7"/>
    <w:rsid w:val="00C412ED"/>
    <w:rsid w:val="00C41450"/>
    <w:rsid w:val="00C439CA"/>
    <w:rsid w:val="00C448A0"/>
    <w:rsid w:val="00C46916"/>
    <w:rsid w:val="00C47395"/>
    <w:rsid w:val="00C652EA"/>
    <w:rsid w:val="00C76253"/>
    <w:rsid w:val="00C80925"/>
    <w:rsid w:val="00C83A32"/>
    <w:rsid w:val="00C845F2"/>
    <w:rsid w:val="00C87932"/>
    <w:rsid w:val="00C91689"/>
    <w:rsid w:val="00CA64FD"/>
    <w:rsid w:val="00CA6D65"/>
    <w:rsid w:val="00CA771B"/>
    <w:rsid w:val="00CB13B0"/>
    <w:rsid w:val="00CB2932"/>
    <w:rsid w:val="00CB2AAA"/>
    <w:rsid w:val="00CB2D65"/>
    <w:rsid w:val="00CB40F0"/>
    <w:rsid w:val="00CC11B4"/>
    <w:rsid w:val="00CC14D4"/>
    <w:rsid w:val="00CC4A82"/>
    <w:rsid w:val="00CC566E"/>
    <w:rsid w:val="00CC728E"/>
    <w:rsid w:val="00CC7E7A"/>
    <w:rsid w:val="00CE3056"/>
    <w:rsid w:val="00CE3346"/>
    <w:rsid w:val="00CE6134"/>
    <w:rsid w:val="00CF22EC"/>
    <w:rsid w:val="00CF467A"/>
    <w:rsid w:val="00D06DE9"/>
    <w:rsid w:val="00D07DD7"/>
    <w:rsid w:val="00D11FF1"/>
    <w:rsid w:val="00D131FB"/>
    <w:rsid w:val="00D17CF6"/>
    <w:rsid w:val="00D215F7"/>
    <w:rsid w:val="00D24953"/>
    <w:rsid w:val="00D2754A"/>
    <w:rsid w:val="00D32F04"/>
    <w:rsid w:val="00D41A87"/>
    <w:rsid w:val="00D472B5"/>
    <w:rsid w:val="00D544F2"/>
    <w:rsid w:val="00D57E96"/>
    <w:rsid w:val="00D623DE"/>
    <w:rsid w:val="00D635FE"/>
    <w:rsid w:val="00D70D70"/>
    <w:rsid w:val="00D82718"/>
    <w:rsid w:val="00D834D4"/>
    <w:rsid w:val="00D87E74"/>
    <w:rsid w:val="00D9073A"/>
    <w:rsid w:val="00D93234"/>
    <w:rsid w:val="00D9469A"/>
    <w:rsid w:val="00DA11F4"/>
    <w:rsid w:val="00DA557A"/>
    <w:rsid w:val="00DA6A9B"/>
    <w:rsid w:val="00DB130B"/>
    <w:rsid w:val="00DB36D2"/>
    <w:rsid w:val="00DB3ACA"/>
    <w:rsid w:val="00DB4F41"/>
    <w:rsid w:val="00DB7B5C"/>
    <w:rsid w:val="00DC2EEE"/>
    <w:rsid w:val="00DC325B"/>
    <w:rsid w:val="00DC4D12"/>
    <w:rsid w:val="00DC4F2B"/>
    <w:rsid w:val="00DD0BC5"/>
    <w:rsid w:val="00DD4A29"/>
    <w:rsid w:val="00DD7BE5"/>
    <w:rsid w:val="00DE106F"/>
    <w:rsid w:val="00DE7CCF"/>
    <w:rsid w:val="00DF1C8C"/>
    <w:rsid w:val="00DF1EBC"/>
    <w:rsid w:val="00DF554F"/>
    <w:rsid w:val="00E041B4"/>
    <w:rsid w:val="00E04C32"/>
    <w:rsid w:val="00E23A61"/>
    <w:rsid w:val="00E23F93"/>
    <w:rsid w:val="00E25F48"/>
    <w:rsid w:val="00E27340"/>
    <w:rsid w:val="00E33495"/>
    <w:rsid w:val="00E34905"/>
    <w:rsid w:val="00E45543"/>
    <w:rsid w:val="00E45D53"/>
    <w:rsid w:val="00E4626A"/>
    <w:rsid w:val="00E52EF8"/>
    <w:rsid w:val="00E537F9"/>
    <w:rsid w:val="00E55C76"/>
    <w:rsid w:val="00E57441"/>
    <w:rsid w:val="00E6477C"/>
    <w:rsid w:val="00E6690D"/>
    <w:rsid w:val="00E774A6"/>
    <w:rsid w:val="00E77D7E"/>
    <w:rsid w:val="00E8202C"/>
    <w:rsid w:val="00E87A47"/>
    <w:rsid w:val="00EA0013"/>
    <w:rsid w:val="00EA3A44"/>
    <w:rsid w:val="00EA469F"/>
    <w:rsid w:val="00EA68A2"/>
    <w:rsid w:val="00EA761F"/>
    <w:rsid w:val="00EB5D85"/>
    <w:rsid w:val="00EB6348"/>
    <w:rsid w:val="00ED0177"/>
    <w:rsid w:val="00ED5557"/>
    <w:rsid w:val="00ED65E5"/>
    <w:rsid w:val="00EE05F2"/>
    <w:rsid w:val="00EF0B3F"/>
    <w:rsid w:val="00F0505B"/>
    <w:rsid w:val="00F06F66"/>
    <w:rsid w:val="00F10371"/>
    <w:rsid w:val="00F11A99"/>
    <w:rsid w:val="00F16C8F"/>
    <w:rsid w:val="00F20C7A"/>
    <w:rsid w:val="00F25D54"/>
    <w:rsid w:val="00F26C37"/>
    <w:rsid w:val="00F41F8C"/>
    <w:rsid w:val="00F465AC"/>
    <w:rsid w:val="00F54FA4"/>
    <w:rsid w:val="00F61287"/>
    <w:rsid w:val="00F630F2"/>
    <w:rsid w:val="00F63E61"/>
    <w:rsid w:val="00F6574F"/>
    <w:rsid w:val="00F66FD0"/>
    <w:rsid w:val="00F67641"/>
    <w:rsid w:val="00F67AA2"/>
    <w:rsid w:val="00F67F27"/>
    <w:rsid w:val="00F77EFD"/>
    <w:rsid w:val="00F8089E"/>
    <w:rsid w:val="00F8772A"/>
    <w:rsid w:val="00F92BD2"/>
    <w:rsid w:val="00FA1C38"/>
    <w:rsid w:val="00FA32D6"/>
    <w:rsid w:val="00FB491B"/>
    <w:rsid w:val="00FB7188"/>
    <w:rsid w:val="00FC1135"/>
    <w:rsid w:val="00FC16C4"/>
    <w:rsid w:val="00FD39FD"/>
    <w:rsid w:val="00FD4597"/>
    <w:rsid w:val="00FE19BB"/>
    <w:rsid w:val="00FE20B6"/>
    <w:rsid w:val="00FE463B"/>
    <w:rsid w:val="00FF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17D01"/>
  <w15:docId w15:val="{1D833B27-6915-4EA0-A17A-116CA410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2D"/>
    <w:pPr>
      <w:spacing w:before="60" w:after="20"/>
    </w:pPr>
    <w:rPr>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eastAsia="Times New Roman"/>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eastAsia="MS Mincho"/>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link w:val="LabelChar"/>
    <w:qFormat/>
    <w:rsid w:val="0079152D"/>
    <w:pPr>
      <w:spacing w:before="40"/>
    </w:pPr>
    <w:rPr>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79152D"/>
    <w:rPr>
      <w:rFonts w:ascii="Calibri" w:eastAsia="Times New Roman" w:hAnsi="Calibr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uiPriority w:val="99"/>
    <w:semiHidden/>
    <w:rsid w:val="000E43A5"/>
    <w:rPr>
      <w:color w:val="808080"/>
    </w:rPr>
  </w:style>
  <w:style w:type="character" w:customStyle="1" w:styleId="LabelChar">
    <w:name w:val="Label Char"/>
    <w:link w:val="Label"/>
    <w:rsid w:val="0079152D"/>
    <w:rPr>
      <w:rFonts w:ascii="Calibri" w:hAnsi="Calibri"/>
      <w:b/>
      <w:color w:val="262626"/>
      <w:szCs w:val="22"/>
    </w:rPr>
  </w:style>
  <w:style w:type="character" w:customStyle="1" w:styleId="DetailsChar">
    <w:name w:val="Details Char"/>
    <w:link w:val="Details"/>
    <w:rsid w:val="000E43A5"/>
    <w:rPr>
      <w:color w:val="262626"/>
      <w:szCs w:val="22"/>
    </w:rPr>
  </w:style>
  <w:style w:type="character" w:customStyle="1" w:styleId="BulletedListChar">
    <w:name w:val="Bulleted List Char"/>
    <w:link w:val="BulletedList"/>
    <w:rsid w:val="000E43A5"/>
    <w:rPr>
      <w:color w:val="262626"/>
      <w:szCs w:val="22"/>
    </w:rPr>
  </w:style>
  <w:style w:type="character" w:customStyle="1" w:styleId="NotesChar">
    <w:name w:val="Notes Char"/>
    <w:link w:val="Notes"/>
    <w:rsid w:val="000E43A5"/>
    <w:rPr>
      <w:i/>
      <w:color w:val="262626"/>
      <w:szCs w:val="22"/>
    </w:rPr>
  </w:style>
  <w:style w:type="character" w:customStyle="1" w:styleId="NumberedListChar">
    <w:name w:val="Numbered List Char"/>
    <w:link w:val="NumberedList"/>
    <w:rsid w:val="000E43A5"/>
    <w:rPr>
      <w:color w:val="262626"/>
      <w:szCs w:val="22"/>
    </w:rPr>
  </w:style>
  <w:style w:type="character" w:customStyle="1" w:styleId="DescriptionlabelsChar">
    <w:name w:val="Description labels Char"/>
    <w:link w:val="Descriptionlabels"/>
    <w:rsid w:val="0079152D"/>
    <w:rPr>
      <w:rFonts w:ascii="Calibri" w:hAnsi="Calibri"/>
      <w:b/>
      <w:smallCaps/>
      <w:color w:val="262626"/>
      <w:sz w:val="22"/>
      <w:szCs w:val="22"/>
    </w:rPr>
  </w:style>
  <w:style w:type="character" w:customStyle="1" w:styleId="Heading2Char">
    <w:name w:val="Heading 2 Char"/>
    <w:link w:val="Heading2"/>
    <w:uiPriority w:val="9"/>
    <w:semiHidden/>
    <w:rsid w:val="0079152D"/>
    <w:rPr>
      <w:rFonts w:ascii="Calibri" w:eastAsia="MS Mincho" w:hAnsi="Calibri" w:cs="Times New Roman"/>
      <w:b/>
      <w:bCs/>
      <w:color w:val="4F81BD"/>
      <w:sz w:val="26"/>
      <w:szCs w:val="26"/>
    </w:rPr>
  </w:style>
  <w:style w:type="paragraph" w:styleId="ListParagraph">
    <w:name w:val="List Paragraph"/>
    <w:basedOn w:val="Normal"/>
    <w:uiPriority w:val="34"/>
    <w:qFormat/>
    <w:rsid w:val="00A35A5F"/>
    <w:pPr>
      <w:spacing w:before="0" w:after="200" w:line="276" w:lineRule="auto"/>
      <w:ind w:left="720"/>
      <w:contextualSpacing/>
    </w:pPr>
    <w:rPr>
      <w:sz w:val="22"/>
    </w:rPr>
  </w:style>
  <w:style w:type="character" w:customStyle="1" w:styleId="style2">
    <w:name w:val="style2"/>
    <w:basedOn w:val="DefaultParagraphFont"/>
    <w:rsid w:val="006E0852"/>
  </w:style>
  <w:style w:type="character" w:styleId="Strong">
    <w:name w:val="Strong"/>
    <w:uiPriority w:val="22"/>
    <w:qFormat/>
    <w:rsid w:val="006E0852"/>
    <w:rPr>
      <w:b/>
      <w:bCs/>
    </w:rPr>
  </w:style>
  <w:style w:type="character" w:styleId="CommentReference">
    <w:name w:val="annotation reference"/>
    <w:uiPriority w:val="99"/>
    <w:semiHidden/>
    <w:unhideWhenUsed/>
    <w:rsid w:val="00227AC8"/>
    <w:rPr>
      <w:sz w:val="16"/>
      <w:szCs w:val="16"/>
    </w:rPr>
  </w:style>
  <w:style w:type="paragraph" w:styleId="CommentText">
    <w:name w:val="annotation text"/>
    <w:basedOn w:val="Normal"/>
    <w:link w:val="CommentTextChar"/>
    <w:uiPriority w:val="99"/>
    <w:semiHidden/>
    <w:unhideWhenUsed/>
    <w:rsid w:val="00227AC8"/>
    <w:rPr>
      <w:szCs w:val="20"/>
    </w:rPr>
  </w:style>
  <w:style w:type="character" w:customStyle="1" w:styleId="CommentTextChar">
    <w:name w:val="Comment Text Char"/>
    <w:link w:val="CommentText"/>
    <w:uiPriority w:val="99"/>
    <w:semiHidden/>
    <w:rsid w:val="00227AC8"/>
    <w:rPr>
      <w:rFonts w:ascii="Calibri" w:hAnsi="Calibri"/>
    </w:rPr>
  </w:style>
  <w:style w:type="paragraph" w:styleId="CommentSubject">
    <w:name w:val="annotation subject"/>
    <w:basedOn w:val="CommentText"/>
    <w:next w:val="CommentText"/>
    <w:link w:val="CommentSubjectChar"/>
    <w:uiPriority w:val="99"/>
    <w:semiHidden/>
    <w:unhideWhenUsed/>
    <w:rsid w:val="00227AC8"/>
    <w:rPr>
      <w:b/>
      <w:bCs/>
    </w:rPr>
  </w:style>
  <w:style w:type="character" w:customStyle="1" w:styleId="CommentSubjectChar">
    <w:name w:val="Comment Subject Char"/>
    <w:link w:val="CommentSubject"/>
    <w:uiPriority w:val="99"/>
    <w:semiHidden/>
    <w:rsid w:val="00227AC8"/>
    <w:rPr>
      <w:rFonts w:ascii="Calibri" w:hAnsi="Calibri"/>
      <w:b/>
      <w:bCs/>
    </w:rPr>
  </w:style>
  <w:style w:type="paragraph" w:styleId="Revision">
    <w:name w:val="Revision"/>
    <w:hidden/>
    <w:uiPriority w:val="99"/>
    <w:semiHidden/>
    <w:rsid w:val="00117C7E"/>
    <w:rPr>
      <w:szCs w:val="22"/>
    </w:rPr>
  </w:style>
  <w:style w:type="character" w:styleId="FollowedHyperlink">
    <w:name w:val="FollowedHyperlink"/>
    <w:basedOn w:val="DefaultParagraphFont"/>
    <w:uiPriority w:val="99"/>
    <w:semiHidden/>
    <w:unhideWhenUsed/>
    <w:rsid w:val="00A46B9E"/>
    <w:rPr>
      <w:color w:val="800080" w:themeColor="followedHyperlink"/>
      <w:u w:val="single"/>
    </w:rPr>
  </w:style>
  <w:style w:type="character" w:styleId="UnresolvedMention">
    <w:name w:val="Unresolved Mention"/>
    <w:basedOn w:val="DefaultParagraphFont"/>
    <w:uiPriority w:val="99"/>
    <w:semiHidden/>
    <w:unhideWhenUsed/>
    <w:rsid w:val="00840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6826">
      <w:bodyDiv w:val="1"/>
      <w:marLeft w:val="0"/>
      <w:marRight w:val="0"/>
      <w:marTop w:val="0"/>
      <w:marBottom w:val="0"/>
      <w:divBdr>
        <w:top w:val="none" w:sz="0" w:space="0" w:color="auto"/>
        <w:left w:val="none" w:sz="0" w:space="0" w:color="auto"/>
        <w:bottom w:val="none" w:sz="0" w:space="0" w:color="auto"/>
        <w:right w:val="none" w:sz="0" w:space="0" w:color="auto"/>
      </w:divBdr>
    </w:div>
    <w:div w:id="15309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bs@peercpc.com" TargetMode="External"/><Relationship Id="rId4" Type="http://schemas.openxmlformats.org/officeDocument/2006/relationships/styles" Target="styles.xml"/><Relationship Id="rId9" Type="http://schemas.openxmlformats.org/officeDocument/2006/relationships/hyperlink" Target="http://www.peercpc.com/Careers/career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esC\Application%20Data\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60C6090E-AD30-4F72-9451-57E2A02B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Template>
  <TotalTime>4</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5971</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Davies-venn</dc:creator>
  <cp:lastModifiedBy>Ricardo Martinez</cp:lastModifiedBy>
  <cp:revision>2</cp:revision>
  <cp:lastPrinted>2013-10-22T15:05:00Z</cp:lastPrinted>
  <dcterms:created xsi:type="dcterms:W3CDTF">2024-01-19T18:31:00Z</dcterms:created>
  <dcterms:modified xsi:type="dcterms:W3CDTF">2024-01-19T18:31:00Z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