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16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962"/>
        <w:gridCol w:w="3690"/>
        <w:gridCol w:w="1170"/>
        <w:gridCol w:w="3348"/>
      </w:tblGrid>
      <w:tr w:rsidR="00557C88" w:rsidRPr="00106583" w14:paraId="54ED037C" w14:textId="4FF4CE13" w:rsidTr="00557C88">
        <w:tc>
          <w:tcPr>
            <w:tcW w:w="1962"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14:paraId="26EEAE35" w14:textId="0E5D8844" w:rsidR="00557C88" w:rsidRPr="00106583" w:rsidRDefault="00557C88" w:rsidP="00C309A7">
            <w:pPr>
              <w:pStyle w:val="Label"/>
              <w:rPr>
                <w:rFonts w:asciiTheme="minorHAnsi" w:hAnsiTheme="minorHAnsi" w:cstheme="minorHAnsi"/>
                <w:color w:val="FFFFFF" w:themeColor="background1"/>
                <w:sz w:val="22"/>
              </w:rPr>
            </w:pPr>
            <w:r>
              <w:rPr>
                <w:rFonts w:asciiTheme="minorHAnsi" w:hAnsiTheme="minorHAnsi" w:cstheme="minorHAnsi"/>
                <w:color w:val="FFFFFF" w:themeColor="background1"/>
                <w:sz w:val="22"/>
              </w:rPr>
              <w:t xml:space="preserve"> </w:t>
            </w:r>
            <w:r w:rsidRPr="00106583">
              <w:rPr>
                <w:rFonts w:asciiTheme="minorHAnsi" w:hAnsiTheme="minorHAnsi" w:cstheme="minorHAnsi"/>
                <w:color w:val="FFFFFF" w:themeColor="background1"/>
                <w:sz w:val="22"/>
              </w:rPr>
              <w:t>Job Title:</w:t>
            </w:r>
          </w:p>
        </w:tc>
        <w:tc>
          <w:tcPr>
            <w:tcW w:w="36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D9DFC13" w14:textId="511E2D50" w:rsidR="00557C88" w:rsidRPr="00106583" w:rsidRDefault="00557C88" w:rsidP="00C309A7">
            <w:pPr>
              <w:pStyle w:val="Label"/>
              <w:jc w:val="center"/>
              <w:rPr>
                <w:rFonts w:asciiTheme="minorHAnsi" w:hAnsiTheme="minorHAnsi" w:cstheme="minorHAnsi"/>
                <w:b w:val="0"/>
                <w:bCs/>
                <w:color w:val="000099"/>
                <w:sz w:val="22"/>
              </w:rPr>
            </w:pPr>
            <w:r w:rsidRPr="00106583">
              <w:rPr>
                <w:rFonts w:asciiTheme="minorHAnsi" w:hAnsiTheme="minorHAnsi" w:cstheme="minorHAnsi"/>
                <w:sz w:val="22"/>
              </w:rPr>
              <w:t>Energy Consultant/Engineer III</w:t>
            </w:r>
          </w:p>
        </w:tc>
        <w:tc>
          <w:tcPr>
            <w:tcW w:w="117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99999"/>
            <w:vAlign w:val="center"/>
          </w:tcPr>
          <w:p w14:paraId="20DC300F" w14:textId="0656FF30" w:rsidR="00557C88" w:rsidRPr="00106583" w:rsidRDefault="00557C88" w:rsidP="00C309A7">
            <w:pPr>
              <w:pStyle w:val="Label"/>
              <w:rPr>
                <w:rFonts w:asciiTheme="minorHAnsi" w:hAnsiTheme="minorHAnsi" w:cstheme="minorHAnsi"/>
                <w:color w:val="FFFFFF" w:themeColor="background1"/>
                <w:sz w:val="22"/>
              </w:rPr>
            </w:pPr>
            <w:r w:rsidRPr="00106583">
              <w:rPr>
                <w:rFonts w:asciiTheme="minorHAnsi" w:hAnsiTheme="minorHAnsi" w:cstheme="minorHAnsi"/>
                <w:color w:val="FFFFFF" w:themeColor="background1"/>
                <w:sz w:val="22"/>
              </w:rPr>
              <w:t>Reports To:</w:t>
            </w:r>
          </w:p>
        </w:tc>
        <w:tc>
          <w:tcPr>
            <w:tcW w:w="33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auto"/>
            </w:tcBorders>
            <w:vAlign w:val="center"/>
          </w:tcPr>
          <w:p w14:paraId="21FBA008" w14:textId="6A78F97B" w:rsidR="00557C88" w:rsidRPr="00106583" w:rsidRDefault="00557C88" w:rsidP="00C309A7">
            <w:pPr>
              <w:pStyle w:val="Details"/>
              <w:jc w:val="center"/>
              <w:rPr>
                <w:rFonts w:asciiTheme="minorHAnsi" w:hAnsiTheme="minorHAnsi" w:cstheme="minorHAnsi"/>
                <w:sz w:val="22"/>
              </w:rPr>
            </w:pPr>
            <w:r>
              <w:rPr>
                <w:rFonts w:asciiTheme="minorHAnsi" w:hAnsiTheme="minorHAnsi" w:cstheme="minorHAnsi"/>
                <w:sz w:val="22"/>
              </w:rPr>
              <w:t>Discipline Director</w:t>
            </w:r>
          </w:p>
          <w:p w14:paraId="3A2C6A0B" w14:textId="154BADC8" w:rsidR="00557C88" w:rsidRPr="00106583" w:rsidRDefault="00557C88" w:rsidP="00C309A7">
            <w:pPr>
              <w:pStyle w:val="Details"/>
              <w:jc w:val="center"/>
              <w:rPr>
                <w:rFonts w:asciiTheme="minorHAnsi" w:hAnsiTheme="minorHAnsi" w:cstheme="minorHAnsi"/>
                <w:color w:val="000099"/>
                <w:sz w:val="22"/>
              </w:rPr>
            </w:pPr>
            <w:r w:rsidRPr="00DA6584">
              <w:rPr>
                <w:rFonts w:asciiTheme="minorHAnsi" w:hAnsiTheme="minorHAnsi" w:cstheme="minorHAnsi"/>
                <w:color w:val="auto"/>
                <w:sz w:val="22"/>
              </w:rPr>
              <w:t>Mid-Atlantic Environmental Services</w:t>
            </w:r>
          </w:p>
        </w:tc>
      </w:tr>
      <w:tr w:rsidR="00557C88" w:rsidRPr="00106583" w14:paraId="2D3734B2" w14:textId="7B43DF4B" w:rsidTr="00557C88">
        <w:tc>
          <w:tcPr>
            <w:tcW w:w="1962"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14:paraId="416F25E1" w14:textId="38B37C60" w:rsidR="00557C88" w:rsidRPr="00106583" w:rsidRDefault="00557C88" w:rsidP="00C309A7">
            <w:pPr>
              <w:pStyle w:val="Label"/>
              <w:rPr>
                <w:rFonts w:asciiTheme="minorHAnsi" w:hAnsiTheme="minorHAnsi" w:cstheme="minorHAnsi"/>
                <w:color w:val="FFFFFF" w:themeColor="background1"/>
                <w:sz w:val="22"/>
              </w:rPr>
            </w:pPr>
            <w:r w:rsidRPr="00106583">
              <w:rPr>
                <w:rFonts w:asciiTheme="minorHAnsi" w:hAnsiTheme="minorHAnsi" w:cstheme="minorHAnsi"/>
                <w:color w:val="FFFFFF" w:themeColor="background1"/>
                <w:sz w:val="22"/>
              </w:rPr>
              <w:t>Department/</w:t>
            </w:r>
            <w:r w:rsidRPr="00106583">
              <w:rPr>
                <w:rFonts w:asciiTheme="minorHAnsi" w:hAnsiTheme="minorHAnsi" w:cstheme="minorHAnsi"/>
                <w:color w:val="FFFFFF" w:themeColor="background1"/>
                <w:sz w:val="22"/>
              </w:rPr>
              <w:br/>
              <w:t>Group:</w:t>
            </w:r>
          </w:p>
        </w:tc>
        <w:tc>
          <w:tcPr>
            <w:tcW w:w="36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92B739C" w14:textId="280D1C5B" w:rsidR="00557C88" w:rsidRDefault="00557C88" w:rsidP="009F6055">
            <w:pPr>
              <w:pStyle w:val="Label"/>
              <w:jc w:val="center"/>
              <w:rPr>
                <w:rStyle w:val="DetailsChar"/>
                <w:rFonts w:asciiTheme="minorHAnsi" w:hAnsiTheme="minorHAnsi" w:cstheme="minorHAnsi"/>
                <w:b w:val="0"/>
                <w:bCs/>
                <w:color w:val="auto"/>
                <w:sz w:val="22"/>
              </w:rPr>
            </w:pPr>
            <w:bookmarkStart w:id="0" w:name="_Hlk79496559"/>
            <w:r>
              <w:rPr>
                <w:rStyle w:val="DetailsChar"/>
                <w:rFonts w:asciiTheme="minorHAnsi" w:hAnsiTheme="minorHAnsi" w:cstheme="minorHAnsi"/>
                <w:b w:val="0"/>
                <w:bCs/>
                <w:color w:val="auto"/>
                <w:sz w:val="22"/>
              </w:rPr>
              <w:t>Environmental Services</w:t>
            </w:r>
          </w:p>
          <w:p w14:paraId="600CFB3C" w14:textId="42FF209B" w:rsidR="00557C88" w:rsidRPr="00106583" w:rsidRDefault="00557C88" w:rsidP="009F6055">
            <w:pPr>
              <w:pStyle w:val="Label"/>
              <w:jc w:val="center"/>
              <w:rPr>
                <w:rFonts w:asciiTheme="minorHAnsi" w:hAnsiTheme="minorHAnsi" w:cstheme="minorHAnsi"/>
                <w:b w:val="0"/>
                <w:bCs/>
                <w:color w:val="auto"/>
                <w:sz w:val="22"/>
              </w:rPr>
            </w:pPr>
            <w:r w:rsidRPr="00106583">
              <w:rPr>
                <w:rStyle w:val="DetailsChar"/>
                <w:rFonts w:asciiTheme="minorHAnsi" w:hAnsiTheme="minorHAnsi" w:cstheme="minorHAnsi"/>
                <w:b w:val="0"/>
                <w:bCs/>
                <w:color w:val="auto"/>
                <w:sz w:val="22"/>
              </w:rPr>
              <w:t xml:space="preserve">Mid-Atlantic </w:t>
            </w:r>
            <w:bookmarkEnd w:id="0"/>
          </w:p>
        </w:tc>
        <w:tc>
          <w:tcPr>
            <w:tcW w:w="117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99999"/>
            <w:vAlign w:val="center"/>
          </w:tcPr>
          <w:p w14:paraId="6D0F061C" w14:textId="1E2186D2" w:rsidR="00557C88" w:rsidRPr="00106583" w:rsidRDefault="00557C88" w:rsidP="00C309A7">
            <w:pPr>
              <w:pStyle w:val="Label"/>
              <w:rPr>
                <w:rFonts w:asciiTheme="minorHAnsi" w:hAnsiTheme="minorHAnsi" w:cstheme="minorHAnsi"/>
                <w:color w:val="FFFFFF" w:themeColor="background1"/>
                <w:sz w:val="22"/>
              </w:rPr>
            </w:pPr>
            <w:r w:rsidRPr="00106583">
              <w:rPr>
                <w:rFonts w:asciiTheme="minorHAnsi" w:hAnsiTheme="minorHAnsi" w:cstheme="minorHAnsi"/>
                <w:color w:val="FFFFFF" w:themeColor="background1"/>
                <w:sz w:val="22"/>
              </w:rPr>
              <w:t>Job Category:</w:t>
            </w:r>
          </w:p>
        </w:tc>
        <w:tc>
          <w:tcPr>
            <w:tcW w:w="33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auto"/>
            </w:tcBorders>
            <w:vAlign w:val="center"/>
          </w:tcPr>
          <w:p w14:paraId="746A4DCA" w14:textId="6E44BE6E" w:rsidR="00557C88" w:rsidRPr="00106583" w:rsidRDefault="00557C88" w:rsidP="00C309A7">
            <w:pPr>
              <w:pStyle w:val="Details"/>
              <w:jc w:val="center"/>
              <w:rPr>
                <w:rFonts w:asciiTheme="minorHAnsi" w:hAnsiTheme="minorHAnsi" w:cstheme="minorHAnsi"/>
                <w:color w:val="auto"/>
                <w:sz w:val="22"/>
              </w:rPr>
            </w:pPr>
            <w:r w:rsidRPr="00106583">
              <w:rPr>
                <w:rFonts w:asciiTheme="minorHAnsi" w:hAnsiTheme="minorHAnsi" w:cstheme="minorHAnsi"/>
                <w:color w:val="auto"/>
                <w:sz w:val="22"/>
              </w:rPr>
              <w:t>Professional</w:t>
            </w:r>
          </w:p>
        </w:tc>
      </w:tr>
      <w:tr w:rsidR="00557C88" w:rsidRPr="00106583" w14:paraId="1D516598" w14:textId="502F55CD" w:rsidTr="00557C88">
        <w:tc>
          <w:tcPr>
            <w:tcW w:w="1962"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14:paraId="39ED6350" w14:textId="179D6195" w:rsidR="00557C88" w:rsidRPr="00106583" w:rsidRDefault="00557C88" w:rsidP="00C309A7">
            <w:pPr>
              <w:pStyle w:val="Label"/>
              <w:rPr>
                <w:rFonts w:asciiTheme="minorHAnsi" w:hAnsiTheme="minorHAnsi" w:cstheme="minorHAnsi"/>
                <w:color w:val="FFFFFF" w:themeColor="background1"/>
                <w:sz w:val="22"/>
              </w:rPr>
            </w:pPr>
            <w:r w:rsidRPr="00106583">
              <w:rPr>
                <w:rFonts w:asciiTheme="minorHAnsi" w:hAnsiTheme="minorHAnsi" w:cstheme="minorHAnsi"/>
                <w:color w:val="FFFFFF" w:themeColor="background1"/>
                <w:sz w:val="22"/>
              </w:rPr>
              <w:t>Duty Location</w:t>
            </w:r>
          </w:p>
        </w:tc>
        <w:tc>
          <w:tcPr>
            <w:tcW w:w="36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307B4F3" w14:textId="5610BABC" w:rsidR="00557C88" w:rsidRPr="00106583" w:rsidRDefault="00557C88" w:rsidP="00C309A7">
            <w:pPr>
              <w:pStyle w:val="Details"/>
              <w:jc w:val="center"/>
              <w:rPr>
                <w:rFonts w:asciiTheme="minorHAnsi" w:hAnsiTheme="minorHAnsi" w:cstheme="minorHAnsi"/>
                <w:color w:val="auto"/>
                <w:sz w:val="22"/>
              </w:rPr>
            </w:pPr>
            <w:r w:rsidRPr="00106583">
              <w:rPr>
                <w:rFonts w:asciiTheme="minorHAnsi" w:hAnsiTheme="minorHAnsi" w:cstheme="minorHAnsi"/>
                <w:color w:val="auto"/>
                <w:sz w:val="22"/>
              </w:rPr>
              <w:t>Washington, DC</w:t>
            </w:r>
          </w:p>
        </w:tc>
        <w:tc>
          <w:tcPr>
            <w:tcW w:w="117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99999"/>
            <w:vAlign w:val="center"/>
          </w:tcPr>
          <w:p w14:paraId="39B5B3A8" w14:textId="1BF4860B" w:rsidR="00557C88" w:rsidRPr="00106583" w:rsidRDefault="00557C88" w:rsidP="00C309A7">
            <w:pPr>
              <w:pStyle w:val="Label"/>
              <w:rPr>
                <w:rFonts w:asciiTheme="minorHAnsi" w:hAnsiTheme="minorHAnsi" w:cstheme="minorHAnsi"/>
                <w:color w:val="FFFFFF" w:themeColor="background1"/>
                <w:sz w:val="22"/>
              </w:rPr>
            </w:pPr>
            <w:r w:rsidRPr="00106583">
              <w:rPr>
                <w:rFonts w:asciiTheme="minorHAnsi" w:hAnsiTheme="minorHAnsi" w:cstheme="minorHAnsi"/>
                <w:color w:val="FFFFFF" w:themeColor="background1"/>
                <w:sz w:val="22"/>
              </w:rPr>
              <w:t>Travel Required</w:t>
            </w:r>
          </w:p>
        </w:tc>
        <w:tc>
          <w:tcPr>
            <w:tcW w:w="33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auto"/>
            </w:tcBorders>
            <w:vAlign w:val="center"/>
          </w:tcPr>
          <w:p w14:paraId="0ABA04A8" w14:textId="4B4A230A" w:rsidR="00557C88" w:rsidRPr="00106583" w:rsidRDefault="00557C88" w:rsidP="00C309A7">
            <w:pPr>
              <w:pStyle w:val="Details"/>
              <w:jc w:val="center"/>
              <w:rPr>
                <w:rFonts w:asciiTheme="minorHAnsi" w:hAnsiTheme="minorHAnsi" w:cstheme="minorHAnsi"/>
                <w:color w:val="auto"/>
                <w:sz w:val="22"/>
              </w:rPr>
            </w:pPr>
            <w:r w:rsidRPr="00106583">
              <w:rPr>
                <w:rFonts w:asciiTheme="minorHAnsi" w:hAnsiTheme="minorHAnsi" w:cstheme="minorHAnsi"/>
                <w:sz w:val="22"/>
              </w:rPr>
              <w:t>Yes, and primarily local</w:t>
            </w:r>
          </w:p>
        </w:tc>
      </w:tr>
      <w:tr w:rsidR="00557C88" w:rsidRPr="00106583" w14:paraId="65DD1985" w14:textId="43C892A1" w:rsidTr="00557C88">
        <w:tc>
          <w:tcPr>
            <w:tcW w:w="1962"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14:paraId="68A1EF87" w14:textId="3BBEC815" w:rsidR="00557C88" w:rsidRPr="00106583" w:rsidRDefault="00557C88" w:rsidP="00C309A7">
            <w:pPr>
              <w:pStyle w:val="Label"/>
              <w:rPr>
                <w:rFonts w:asciiTheme="minorHAnsi" w:hAnsiTheme="minorHAnsi" w:cstheme="minorHAnsi"/>
                <w:color w:val="FFFFFF" w:themeColor="background1"/>
                <w:sz w:val="22"/>
              </w:rPr>
            </w:pPr>
            <w:r w:rsidRPr="00106583">
              <w:rPr>
                <w:rFonts w:asciiTheme="minorHAnsi" w:hAnsiTheme="minorHAnsi" w:cstheme="minorHAnsi"/>
                <w:color w:val="FFFFFF" w:themeColor="background1"/>
                <w:sz w:val="22"/>
              </w:rPr>
              <w:t>Rate:</w:t>
            </w:r>
          </w:p>
        </w:tc>
        <w:tc>
          <w:tcPr>
            <w:tcW w:w="36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76EF033" w14:textId="233DABCB" w:rsidR="00557C88" w:rsidRPr="00106583" w:rsidRDefault="00557C88" w:rsidP="00C309A7">
            <w:pPr>
              <w:pStyle w:val="Details"/>
              <w:jc w:val="center"/>
              <w:rPr>
                <w:rFonts w:asciiTheme="minorHAnsi" w:hAnsiTheme="minorHAnsi" w:cstheme="minorHAnsi"/>
                <w:color w:val="auto"/>
                <w:sz w:val="22"/>
              </w:rPr>
            </w:pPr>
            <w:r>
              <w:rPr>
                <w:rFonts w:asciiTheme="minorHAnsi" w:hAnsiTheme="minorHAnsi" w:cstheme="minorHAnsi"/>
                <w:color w:val="auto"/>
                <w:sz w:val="22"/>
              </w:rPr>
              <w:t>Commensurate with</w:t>
            </w:r>
            <w:r w:rsidRPr="00106583">
              <w:rPr>
                <w:rFonts w:asciiTheme="minorHAnsi" w:hAnsiTheme="minorHAnsi" w:cstheme="minorHAnsi"/>
                <w:color w:val="auto"/>
                <w:sz w:val="22"/>
              </w:rPr>
              <w:t xml:space="preserve"> experience</w:t>
            </w:r>
          </w:p>
        </w:tc>
        <w:tc>
          <w:tcPr>
            <w:tcW w:w="117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99999"/>
            <w:vAlign w:val="center"/>
          </w:tcPr>
          <w:p w14:paraId="6601AC6B" w14:textId="351D31EA" w:rsidR="00557C88" w:rsidRPr="00106583" w:rsidRDefault="00557C88" w:rsidP="00C309A7">
            <w:pPr>
              <w:pStyle w:val="Label"/>
              <w:rPr>
                <w:rFonts w:asciiTheme="minorHAnsi" w:hAnsiTheme="minorHAnsi" w:cstheme="minorHAnsi"/>
                <w:color w:val="FFFFFF" w:themeColor="background1"/>
                <w:sz w:val="22"/>
              </w:rPr>
            </w:pPr>
            <w:r w:rsidRPr="00106583">
              <w:rPr>
                <w:rFonts w:asciiTheme="minorHAnsi" w:hAnsiTheme="minorHAnsi" w:cstheme="minorHAnsi"/>
                <w:color w:val="FFFFFF" w:themeColor="background1"/>
                <w:sz w:val="22"/>
              </w:rPr>
              <w:t>Position Type:</w:t>
            </w:r>
          </w:p>
        </w:tc>
        <w:tc>
          <w:tcPr>
            <w:tcW w:w="3348" w:type="dxa"/>
            <w:tcBorders>
              <w:top w:val="single" w:sz="4" w:space="0" w:color="595959" w:themeColor="text1" w:themeTint="A6"/>
              <w:left w:val="single" w:sz="4" w:space="0" w:color="595959" w:themeColor="text1" w:themeTint="A6"/>
              <w:bottom w:val="single" w:sz="4" w:space="0" w:color="595959" w:themeColor="text1" w:themeTint="A6"/>
              <w:right w:val="single" w:sz="4" w:space="0" w:color="auto"/>
            </w:tcBorders>
            <w:vAlign w:val="center"/>
          </w:tcPr>
          <w:p w14:paraId="6940612E" w14:textId="6C42804A" w:rsidR="00557C88" w:rsidRPr="00106583" w:rsidRDefault="004E42D4" w:rsidP="00C309A7">
            <w:pPr>
              <w:pStyle w:val="Details"/>
              <w:jc w:val="center"/>
              <w:rPr>
                <w:rFonts w:asciiTheme="minorHAnsi" w:hAnsiTheme="minorHAnsi" w:cstheme="minorHAnsi"/>
                <w:color w:val="auto"/>
                <w:sz w:val="22"/>
              </w:rPr>
            </w:pPr>
            <w:r>
              <w:rPr>
                <w:rFonts w:asciiTheme="minorHAnsi" w:hAnsiTheme="minorHAnsi" w:cstheme="minorHAnsi"/>
                <w:color w:val="auto"/>
                <w:sz w:val="22"/>
              </w:rPr>
              <w:t>Part</w:t>
            </w:r>
            <w:r w:rsidR="00557C88" w:rsidRPr="00106583">
              <w:rPr>
                <w:rFonts w:asciiTheme="minorHAnsi" w:hAnsiTheme="minorHAnsi" w:cstheme="minorHAnsi"/>
                <w:color w:val="auto"/>
                <w:sz w:val="22"/>
              </w:rPr>
              <w:t>-time</w:t>
            </w:r>
            <w:r w:rsidR="000F7C60">
              <w:rPr>
                <w:rFonts w:asciiTheme="minorHAnsi" w:hAnsiTheme="minorHAnsi" w:cstheme="minorHAnsi"/>
                <w:color w:val="auto"/>
                <w:sz w:val="22"/>
              </w:rPr>
              <w:t>,</w:t>
            </w:r>
            <w:r>
              <w:rPr>
                <w:rFonts w:asciiTheme="minorHAnsi" w:hAnsiTheme="minorHAnsi" w:cstheme="minorHAnsi"/>
                <w:color w:val="auto"/>
                <w:sz w:val="22"/>
              </w:rPr>
              <w:t xml:space="preserve"> </w:t>
            </w:r>
            <w:r w:rsidR="000F7C60">
              <w:rPr>
                <w:rFonts w:asciiTheme="minorHAnsi" w:hAnsiTheme="minorHAnsi" w:cstheme="minorHAnsi"/>
                <w:color w:val="auto"/>
                <w:sz w:val="22"/>
              </w:rPr>
              <w:t>A</w:t>
            </w:r>
            <w:r>
              <w:rPr>
                <w:rFonts w:asciiTheme="minorHAnsi" w:hAnsiTheme="minorHAnsi" w:cstheme="minorHAnsi"/>
                <w:color w:val="auto"/>
                <w:sz w:val="22"/>
              </w:rPr>
              <w:t xml:space="preserve">s </w:t>
            </w:r>
            <w:r w:rsidR="000F7C60">
              <w:rPr>
                <w:rFonts w:asciiTheme="minorHAnsi" w:hAnsiTheme="minorHAnsi" w:cstheme="minorHAnsi"/>
                <w:color w:val="auto"/>
                <w:sz w:val="22"/>
              </w:rPr>
              <w:t>N</w:t>
            </w:r>
            <w:r>
              <w:rPr>
                <w:rFonts w:asciiTheme="minorHAnsi" w:hAnsiTheme="minorHAnsi" w:cstheme="minorHAnsi"/>
                <w:color w:val="auto"/>
                <w:sz w:val="22"/>
              </w:rPr>
              <w:t>eeded</w:t>
            </w:r>
          </w:p>
        </w:tc>
      </w:tr>
      <w:tr w:rsidR="00557C88" w:rsidRPr="00106583" w14:paraId="34208E81" w14:textId="31448108" w:rsidTr="00557C88">
        <w:tc>
          <w:tcPr>
            <w:tcW w:w="1962"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14:paraId="42411487" w14:textId="6D4D1416" w:rsidR="00557C88" w:rsidRPr="00106583" w:rsidRDefault="00557C88" w:rsidP="00D70D70">
            <w:pPr>
              <w:pStyle w:val="Label"/>
              <w:rPr>
                <w:rFonts w:asciiTheme="minorHAnsi" w:hAnsiTheme="minorHAnsi" w:cstheme="minorHAnsi"/>
                <w:color w:val="FFFFFF" w:themeColor="background1"/>
                <w:sz w:val="22"/>
              </w:rPr>
            </w:pPr>
            <w:r w:rsidRPr="00106583">
              <w:rPr>
                <w:rFonts w:asciiTheme="minorHAnsi" w:hAnsiTheme="minorHAnsi" w:cstheme="minorHAnsi"/>
                <w:color w:val="FFFFFF" w:themeColor="background1"/>
                <w:sz w:val="22"/>
              </w:rPr>
              <w:t>URL:</w:t>
            </w:r>
          </w:p>
        </w:tc>
        <w:tc>
          <w:tcPr>
            <w:tcW w:w="8208"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896CD1" w14:textId="02F64A39" w:rsidR="00557C88" w:rsidRPr="00106583" w:rsidRDefault="00000000" w:rsidP="00D70D70">
            <w:pPr>
              <w:pStyle w:val="Details"/>
              <w:jc w:val="center"/>
              <w:rPr>
                <w:rFonts w:asciiTheme="minorHAnsi" w:hAnsiTheme="minorHAnsi" w:cstheme="minorHAnsi"/>
                <w:color w:val="auto"/>
                <w:sz w:val="22"/>
              </w:rPr>
            </w:pPr>
            <w:hyperlink r:id="rId9" w:history="1">
              <w:r w:rsidR="00557C88" w:rsidRPr="00106583">
                <w:rPr>
                  <w:rStyle w:val="Hyperlink"/>
                  <w:rFonts w:asciiTheme="minorHAnsi" w:hAnsiTheme="minorHAnsi" w:cstheme="minorHAnsi"/>
                  <w:sz w:val="22"/>
                </w:rPr>
                <w:t>http://www.peercpc.com/Careers/careers.html</w:t>
              </w:r>
            </w:hyperlink>
          </w:p>
        </w:tc>
      </w:tr>
      <w:tr w:rsidR="00557C88" w:rsidRPr="00106583" w14:paraId="1AE59193" w14:textId="02CAC754" w:rsidTr="00557C88">
        <w:tc>
          <w:tcPr>
            <w:tcW w:w="10170" w:type="dxa"/>
            <w:gridSpan w:val="4"/>
            <w:tcBorders>
              <w:top w:val="single" w:sz="4" w:space="0" w:color="595959" w:themeColor="text1" w:themeTint="A6"/>
              <w:left w:val="nil"/>
              <w:bottom w:val="nil"/>
              <w:right w:val="single" w:sz="4" w:space="0" w:color="595959" w:themeColor="text1" w:themeTint="A6"/>
            </w:tcBorders>
            <w:shd w:val="clear" w:color="auto" w:fill="000000" w:themeFill="text1"/>
          </w:tcPr>
          <w:p w14:paraId="021280D8" w14:textId="5B65E676" w:rsidR="00557C88" w:rsidRPr="00106583" w:rsidRDefault="00557C88" w:rsidP="00B92C64">
            <w:pPr>
              <w:pStyle w:val="Details"/>
              <w:rPr>
                <w:rFonts w:asciiTheme="minorHAnsi" w:hAnsiTheme="minorHAnsi" w:cstheme="minorHAnsi"/>
                <w:b/>
                <w:bCs/>
                <w:color w:val="auto"/>
                <w:sz w:val="22"/>
              </w:rPr>
            </w:pPr>
            <w:r w:rsidRPr="00106583">
              <w:rPr>
                <w:rFonts w:asciiTheme="minorHAnsi" w:hAnsiTheme="minorHAnsi" w:cstheme="minorHAnsi"/>
                <w:b/>
                <w:bCs/>
                <w:color w:val="FFFFFF" w:themeColor="background1"/>
                <w:sz w:val="22"/>
              </w:rPr>
              <w:t>Applications Accepted By:</w:t>
            </w:r>
          </w:p>
        </w:tc>
      </w:tr>
      <w:tr w:rsidR="00557C88" w:rsidRPr="00106583" w14:paraId="3C688891" w14:textId="11D70758" w:rsidTr="00557C88">
        <w:tc>
          <w:tcPr>
            <w:tcW w:w="5652" w:type="dxa"/>
            <w:gridSpan w:val="2"/>
            <w:tcBorders>
              <w:top w:val="nil"/>
              <w:left w:val="nil"/>
              <w:bottom w:val="nil"/>
              <w:right w:val="nil"/>
            </w:tcBorders>
            <w:shd w:val="clear" w:color="auto" w:fill="auto"/>
          </w:tcPr>
          <w:p w14:paraId="165AA7AD" w14:textId="77777777" w:rsidR="00557C88" w:rsidRPr="00106583" w:rsidRDefault="00557C88" w:rsidP="00D70D70">
            <w:pPr>
              <w:pStyle w:val="Descriptionlabels"/>
              <w:rPr>
                <w:rFonts w:asciiTheme="minorHAnsi" w:hAnsiTheme="minorHAnsi" w:cstheme="minorHAnsi"/>
                <w:bCs/>
                <w:smallCaps w:val="0"/>
                <w:color w:val="FA3502"/>
              </w:rPr>
            </w:pPr>
            <w:r w:rsidRPr="00106583">
              <w:rPr>
                <w:rFonts w:asciiTheme="minorHAnsi" w:hAnsiTheme="minorHAnsi" w:cstheme="minorHAnsi"/>
                <w:bCs/>
                <w:smallCaps w:val="0"/>
                <w:color w:val="FA3502"/>
              </w:rPr>
              <w:t>Fax or E-mail:</w:t>
            </w:r>
          </w:p>
          <w:p w14:paraId="2EDF4EEC" w14:textId="77777777" w:rsidR="00557C88" w:rsidRPr="00106583" w:rsidRDefault="00557C88" w:rsidP="00D70D70">
            <w:pPr>
              <w:pStyle w:val="Details"/>
              <w:spacing w:before="0"/>
              <w:rPr>
                <w:rFonts w:asciiTheme="minorHAnsi" w:hAnsiTheme="minorHAnsi" w:cstheme="minorHAnsi"/>
                <w:sz w:val="22"/>
              </w:rPr>
            </w:pPr>
            <w:r w:rsidRPr="00106583">
              <w:rPr>
                <w:rStyle w:val="DetailsChar"/>
                <w:rFonts w:asciiTheme="minorHAnsi" w:hAnsiTheme="minorHAnsi" w:cstheme="minorHAnsi"/>
                <w:sz w:val="22"/>
              </w:rPr>
              <w:t>F: 202.478.2050</w:t>
            </w:r>
          </w:p>
          <w:p w14:paraId="03C6673D" w14:textId="542FB923" w:rsidR="00557C88" w:rsidRPr="00106583" w:rsidRDefault="00557C88" w:rsidP="00FC16C4">
            <w:pPr>
              <w:pStyle w:val="Details"/>
              <w:spacing w:before="0"/>
              <w:rPr>
                <w:rFonts w:asciiTheme="minorHAnsi" w:hAnsiTheme="minorHAnsi" w:cstheme="minorHAnsi"/>
                <w:sz w:val="22"/>
              </w:rPr>
            </w:pPr>
            <w:r w:rsidRPr="00106583">
              <w:rPr>
                <w:rFonts w:asciiTheme="minorHAnsi" w:hAnsiTheme="minorHAnsi" w:cstheme="minorHAnsi"/>
                <w:sz w:val="22"/>
              </w:rPr>
              <w:t xml:space="preserve">E: </w:t>
            </w:r>
            <w:hyperlink r:id="rId10" w:history="1">
              <w:r w:rsidRPr="00106583">
                <w:rPr>
                  <w:rStyle w:val="Hyperlink"/>
                  <w:rFonts w:asciiTheme="minorHAnsi" w:hAnsiTheme="minorHAnsi" w:cstheme="minorHAnsi"/>
                  <w:sz w:val="22"/>
                </w:rPr>
                <w:t>jobs@peercpc.com</w:t>
              </w:r>
            </w:hyperlink>
          </w:p>
        </w:tc>
        <w:tc>
          <w:tcPr>
            <w:tcW w:w="4518" w:type="dxa"/>
            <w:gridSpan w:val="2"/>
            <w:tcBorders>
              <w:top w:val="nil"/>
              <w:left w:val="nil"/>
              <w:bottom w:val="nil"/>
              <w:right w:val="nil"/>
            </w:tcBorders>
            <w:shd w:val="clear" w:color="auto" w:fill="auto"/>
            <w:vAlign w:val="center"/>
          </w:tcPr>
          <w:p w14:paraId="78FDBDA3" w14:textId="77777777" w:rsidR="00557C88" w:rsidRPr="00106583" w:rsidRDefault="00557C88" w:rsidP="00FC16C4">
            <w:pPr>
              <w:pStyle w:val="Descriptionlabels"/>
              <w:rPr>
                <w:rFonts w:asciiTheme="minorHAnsi" w:hAnsiTheme="minorHAnsi" w:cstheme="minorHAnsi"/>
                <w:bCs/>
                <w:smallCaps w:val="0"/>
                <w:color w:val="FA3502"/>
              </w:rPr>
            </w:pPr>
            <w:r w:rsidRPr="00106583">
              <w:rPr>
                <w:rFonts w:asciiTheme="minorHAnsi" w:hAnsiTheme="minorHAnsi" w:cstheme="minorHAnsi"/>
                <w:bCs/>
                <w:smallCaps w:val="0"/>
                <w:color w:val="FA3502"/>
              </w:rPr>
              <w:t>Mail:</w:t>
            </w:r>
          </w:p>
          <w:p w14:paraId="396106C2" w14:textId="77777777" w:rsidR="00557C88" w:rsidRPr="00106583" w:rsidRDefault="00557C88" w:rsidP="00B92C64">
            <w:pPr>
              <w:pStyle w:val="Details"/>
              <w:spacing w:before="0" w:after="0"/>
              <w:rPr>
                <w:rStyle w:val="DetailsChar"/>
                <w:rFonts w:asciiTheme="minorHAnsi" w:hAnsiTheme="minorHAnsi" w:cstheme="minorHAnsi"/>
                <w:sz w:val="22"/>
              </w:rPr>
            </w:pPr>
            <w:r w:rsidRPr="00106583">
              <w:rPr>
                <w:rStyle w:val="DetailsChar"/>
                <w:rFonts w:asciiTheme="minorHAnsi" w:hAnsiTheme="minorHAnsi" w:cstheme="minorHAnsi"/>
                <w:sz w:val="22"/>
              </w:rPr>
              <w:t>PEER Consultants, P.C.</w:t>
            </w:r>
          </w:p>
          <w:p w14:paraId="78ED231A" w14:textId="5BF6AB28" w:rsidR="00557C88" w:rsidRPr="00106583" w:rsidRDefault="00557C88" w:rsidP="00B92C64">
            <w:pPr>
              <w:pStyle w:val="Details"/>
              <w:spacing w:before="0"/>
              <w:rPr>
                <w:rFonts w:asciiTheme="minorHAnsi" w:hAnsiTheme="minorHAnsi" w:cstheme="minorHAnsi"/>
                <w:sz w:val="22"/>
              </w:rPr>
            </w:pPr>
            <w:r w:rsidRPr="00106583">
              <w:rPr>
                <w:rStyle w:val="DetailsChar"/>
                <w:rFonts w:asciiTheme="minorHAnsi" w:hAnsiTheme="minorHAnsi" w:cstheme="minorHAnsi"/>
                <w:sz w:val="22"/>
              </w:rPr>
              <w:t>Attn:  Human Resources</w:t>
            </w:r>
          </w:p>
        </w:tc>
      </w:tr>
      <w:tr w:rsidR="00557C88" w:rsidRPr="00106583" w14:paraId="64481349" w14:textId="494A79A6" w:rsidTr="00557C88">
        <w:tc>
          <w:tcPr>
            <w:tcW w:w="10170" w:type="dxa"/>
            <w:gridSpan w:val="4"/>
            <w:tcBorders>
              <w:top w:val="nil"/>
              <w:left w:val="nil"/>
              <w:bottom w:val="nil"/>
              <w:right w:val="nil"/>
            </w:tcBorders>
            <w:shd w:val="clear" w:color="auto" w:fill="auto"/>
          </w:tcPr>
          <w:p w14:paraId="73DC44CB" w14:textId="0D7B0B20" w:rsidR="00557C88" w:rsidRPr="00106583" w:rsidRDefault="00557C88" w:rsidP="00B92C64">
            <w:pPr>
              <w:pStyle w:val="Descriptionlabels"/>
              <w:spacing w:after="0"/>
              <w:rPr>
                <w:rFonts w:asciiTheme="minorHAnsi" w:hAnsiTheme="minorHAnsi" w:cstheme="minorHAnsi"/>
                <w:bCs/>
                <w:smallCaps w:val="0"/>
                <w:color w:val="FA3502"/>
              </w:rPr>
            </w:pPr>
            <w:r w:rsidRPr="00106583">
              <w:rPr>
                <w:rFonts w:asciiTheme="minorHAnsi" w:hAnsiTheme="minorHAnsi" w:cstheme="minorHAnsi"/>
                <w:smallCaps w:val="0"/>
              </w:rPr>
              <w:t xml:space="preserve">Subject Line:  </w:t>
            </w:r>
            <w:r w:rsidRPr="00106583">
              <w:rPr>
                <w:rFonts w:asciiTheme="minorHAnsi" w:hAnsiTheme="minorHAnsi" w:cstheme="minorHAnsi"/>
                <w:b w:val="0"/>
                <w:bCs/>
                <w:smallCaps w:val="0"/>
              </w:rPr>
              <w:t>Energy Consultant/Engineer III</w:t>
            </w:r>
          </w:p>
        </w:tc>
      </w:tr>
    </w:tbl>
    <w:p w14:paraId="34EF87A1" w14:textId="7FCC1CDB" w:rsidR="0038064B" w:rsidRPr="00106583" w:rsidRDefault="0038064B" w:rsidP="0038064B">
      <w:pPr>
        <w:pStyle w:val="Descriptionlabels"/>
        <w:shd w:val="clear" w:color="auto" w:fill="000000" w:themeFill="text1"/>
        <w:spacing w:after="0"/>
        <w:jc w:val="both"/>
        <w:rPr>
          <w:rFonts w:asciiTheme="minorHAnsi" w:hAnsiTheme="minorHAnsi" w:cstheme="minorHAnsi"/>
          <w:bCs/>
          <w:smallCaps w:val="0"/>
          <w:color w:val="FFFFFF" w:themeColor="background1"/>
        </w:rPr>
      </w:pPr>
      <w:r w:rsidRPr="00106583">
        <w:rPr>
          <w:rFonts w:asciiTheme="minorHAnsi" w:hAnsiTheme="minorHAnsi" w:cstheme="minorHAnsi"/>
          <w:bCs/>
          <w:smallCaps w:val="0"/>
          <w:color w:val="FFFFFF" w:themeColor="background1"/>
        </w:rPr>
        <w:t>Job Description:</w:t>
      </w:r>
    </w:p>
    <w:p w14:paraId="10DD6EE1" w14:textId="54AB6938" w:rsidR="007C5E04" w:rsidRPr="00106583" w:rsidRDefault="007C5E04" w:rsidP="005931D7">
      <w:pPr>
        <w:pStyle w:val="Descriptionlabels"/>
        <w:spacing w:after="0"/>
        <w:jc w:val="both"/>
        <w:rPr>
          <w:rFonts w:asciiTheme="minorHAnsi" w:hAnsiTheme="minorHAnsi" w:cstheme="minorHAnsi"/>
          <w:bCs/>
          <w:smallCaps w:val="0"/>
          <w:color w:val="FA3502"/>
        </w:rPr>
      </w:pPr>
      <w:r w:rsidRPr="00106583">
        <w:rPr>
          <w:rFonts w:asciiTheme="minorHAnsi" w:hAnsiTheme="minorHAnsi" w:cstheme="minorHAnsi"/>
          <w:bCs/>
          <w:smallCaps w:val="0"/>
          <w:color w:val="FA3502"/>
        </w:rPr>
        <w:t>Position Summary:</w:t>
      </w:r>
    </w:p>
    <w:p w14:paraId="37FD3592" w14:textId="15C28576" w:rsidR="00D86B14" w:rsidRDefault="00440E88" w:rsidP="00440E88">
      <w:pPr>
        <w:spacing w:after="120"/>
        <w:jc w:val="both"/>
        <w:rPr>
          <w:rFonts w:asciiTheme="minorHAnsi" w:hAnsiTheme="minorHAnsi" w:cstheme="minorHAnsi"/>
          <w:spacing w:val="-2"/>
          <w:sz w:val="22"/>
        </w:rPr>
      </w:pPr>
      <w:r w:rsidRPr="00440E88">
        <w:rPr>
          <w:rFonts w:asciiTheme="minorHAnsi" w:hAnsiTheme="minorHAnsi" w:cstheme="minorHAnsi"/>
          <w:spacing w:val="-2"/>
          <w:sz w:val="22"/>
        </w:rPr>
        <w:t xml:space="preserve">The Energy Consultant identifies, advocates </w:t>
      </w:r>
      <w:proofErr w:type="gramStart"/>
      <w:r w:rsidRPr="00440E88">
        <w:rPr>
          <w:rFonts w:asciiTheme="minorHAnsi" w:hAnsiTheme="minorHAnsi" w:cstheme="minorHAnsi"/>
          <w:spacing w:val="-2"/>
          <w:sz w:val="22"/>
        </w:rPr>
        <w:t>for</w:t>
      </w:r>
      <w:proofErr w:type="gramEnd"/>
      <w:r w:rsidRPr="00440E88">
        <w:rPr>
          <w:rFonts w:asciiTheme="minorHAnsi" w:hAnsiTheme="minorHAnsi" w:cstheme="minorHAnsi"/>
          <w:spacing w:val="-2"/>
          <w:sz w:val="22"/>
        </w:rPr>
        <w:t xml:space="preserve"> and advises on energy efficiency improvements</w:t>
      </w:r>
      <w:r>
        <w:rPr>
          <w:rFonts w:asciiTheme="minorHAnsi" w:hAnsiTheme="minorHAnsi" w:cstheme="minorHAnsi"/>
          <w:spacing w:val="-2"/>
          <w:sz w:val="22"/>
        </w:rPr>
        <w:t xml:space="preserve"> </w:t>
      </w:r>
      <w:r w:rsidRPr="00440E88">
        <w:rPr>
          <w:rFonts w:asciiTheme="minorHAnsi" w:hAnsiTheme="minorHAnsi" w:cstheme="minorHAnsi"/>
          <w:spacing w:val="-2"/>
          <w:sz w:val="22"/>
        </w:rPr>
        <w:t>in new construction and existing industrial, commercial and multi-family buildings and facilities.</w:t>
      </w:r>
      <w:r>
        <w:rPr>
          <w:rFonts w:asciiTheme="minorHAnsi" w:hAnsiTheme="minorHAnsi" w:cstheme="minorHAnsi"/>
          <w:spacing w:val="-2"/>
          <w:sz w:val="22"/>
        </w:rPr>
        <w:t xml:space="preserve"> </w:t>
      </w:r>
      <w:r w:rsidRPr="00440E88">
        <w:rPr>
          <w:rFonts w:asciiTheme="minorHAnsi" w:hAnsiTheme="minorHAnsi" w:cstheme="minorHAnsi"/>
          <w:spacing w:val="-2"/>
          <w:sz w:val="22"/>
        </w:rPr>
        <w:t>Participates in the delivery of cost-effective energy efficiency solutions to commercial buildings</w:t>
      </w:r>
      <w:r w:rsidR="00D86B14">
        <w:rPr>
          <w:rFonts w:asciiTheme="minorHAnsi" w:hAnsiTheme="minorHAnsi" w:cstheme="minorHAnsi"/>
          <w:spacing w:val="-2"/>
          <w:sz w:val="22"/>
        </w:rPr>
        <w:t xml:space="preserve">, </w:t>
      </w:r>
      <w:r w:rsidRPr="00440E88">
        <w:rPr>
          <w:rFonts w:asciiTheme="minorHAnsi" w:hAnsiTheme="minorHAnsi" w:cstheme="minorHAnsi"/>
          <w:spacing w:val="-2"/>
          <w:sz w:val="22"/>
        </w:rPr>
        <w:t xml:space="preserve">while contributing to a mission-driven, creative, </w:t>
      </w:r>
      <w:proofErr w:type="gramStart"/>
      <w:r w:rsidRPr="00440E88">
        <w:rPr>
          <w:rFonts w:asciiTheme="minorHAnsi" w:hAnsiTheme="minorHAnsi" w:cstheme="minorHAnsi"/>
          <w:spacing w:val="-2"/>
          <w:sz w:val="22"/>
        </w:rPr>
        <w:t>enjoyable</w:t>
      </w:r>
      <w:proofErr w:type="gramEnd"/>
      <w:r w:rsidRPr="00440E88">
        <w:rPr>
          <w:rFonts w:asciiTheme="minorHAnsi" w:hAnsiTheme="minorHAnsi" w:cstheme="minorHAnsi"/>
          <w:spacing w:val="-2"/>
          <w:sz w:val="22"/>
        </w:rPr>
        <w:t xml:space="preserve"> and stimulating work environment.</w:t>
      </w:r>
    </w:p>
    <w:p w14:paraId="2037B5E8" w14:textId="133912AB" w:rsidR="00492AF9" w:rsidRPr="00106583" w:rsidRDefault="00653B4A" w:rsidP="00440E88">
      <w:pPr>
        <w:spacing w:after="120"/>
        <w:jc w:val="both"/>
        <w:rPr>
          <w:rFonts w:asciiTheme="minorHAnsi" w:hAnsiTheme="minorHAnsi" w:cstheme="minorHAnsi"/>
          <w:spacing w:val="-2"/>
          <w:sz w:val="22"/>
        </w:rPr>
      </w:pPr>
      <w:r>
        <w:rPr>
          <w:rFonts w:asciiTheme="minorHAnsi" w:hAnsiTheme="minorHAnsi" w:cstheme="minorHAnsi"/>
          <w:spacing w:val="-2"/>
          <w:sz w:val="22"/>
        </w:rPr>
        <w:t xml:space="preserve">The Energy Consultant must have a minimum of </w:t>
      </w:r>
      <w:r w:rsidR="00A37E14">
        <w:rPr>
          <w:sz w:val="22"/>
        </w:rPr>
        <w:t>5</w:t>
      </w:r>
      <w:r w:rsidR="004055CF">
        <w:rPr>
          <w:sz w:val="22"/>
        </w:rPr>
        <w:t xml:space="preserve"> years of experience in energy efficiency (energy savings calculations from HVAC, lighting, envelope upgrades, </w:t>
      </w:r>
      <w:r w:rsidR="00D8040B">
        <w:rPr>
          <w:sz w:val="22"/>
        </w:rPr>
        <w:t>etc.</w:t>
      </w:r>
      <w:r w:rsidR="004055CF">
        <w:rPr>
          <w:sz w:val="22"/>
        </w:rPr>
        <w:t xml:space="preserve">; building energy auditing; and HVAC design).  </w:t>
      </w:r>
      <w:r w:rsidR="006E0577" w:rsidRPr="00106583">
        <w:rPr>
          <w:rFonts w:asciiTheme="minorHAnsi" w:hAnsiTheme="minorHAnsi" w:cstheme="minorHAnsi"/>
          <w:spacing w:val="-2"/>
          <w:sz w:val="22"/>
        </w:rPr>
        <w:t xml:space="preserve">The Energy Consultant </w:t>
      </w:r>
      <w:r w:rsidR="00115060" w:rsidRPr="00106583">
        <w:rPr>
          <w:rFonts w:asciiTheme="minorHAnsi" w:hAnsiTheme="minorHAnsi" w:cstheme="minorHAnsi"/>
          <w:spacing w:val="-2"/>
          <w:sz w:val="22"/>
        </w:rPr>
        <w:t>will be fully competent in conventional subject matter</w:t>
      </w:r>
      <w:r w:rsidR="006F5B91" w:rsidRPr="00106583">
        <w:rPr>
          <w:rFonts w:asciiTheme="minorHAnsi" w:hAnsiTheme="minorHAnsi" w:cstheme="minorHAnsi"/>
          <w:spacing w:val="-2"/>
          <w:sz w:val="22"/>
        </w:rPr>
        <w:t>,</w:t>
      </w:r>
      <w:r w:rsidR="002D3526" w:rsidRPr="00106583">
        <w:rPr>
          <w:rFonts w:asciiTheme="minorHAnsi" w:hAnsiTheme="minorHAnsi" w:cstheme="minorHAnsi"/>
          <w:spacing w:val="-2"/>
          <w:sz w:val="22"/>
        </w:rPr>
        <w:t xml:space="preserve"> </w:t>
      </w:r>
      <w:r w:rsidR="005706E3" w:rsidRPr="00106583">
        <w:rPr>
          <w:rFonts w:asciiTheme="minorHAnsi" w:hAnsiTheme="minorHAnsi" w:cstheme="minorHAnsi"/>
          <w:spacing w:val="-2"/>
          <w:sz w:val="22"/>
        </w:rPr>
        <w:t>will independently perform most assignments with supervision needed only when dealing with unusual issues</w:t>
      </w:r>
      <w:r w:rsidR="005706E3">
        <w:rPr>
          <w:rFonts w:asciiTheme="minorHAnsi" w:hAnsiTheme="minorHAnsi" w:cstheme="minorHAnsi"/>
          <w:spacing w:val="-2"/>
          <w:sz w:val="22"/>
        </w:rPr>
        <w:t>, and may</w:t>
      </w:r>
      <w:r w:rsidR="002D3526" w:rsidRPr="00106583">
        <w:rPr>
          <w:rFonts w:asciiTheme="minorHAnsi" w:hAnsiTheme="minorHAnsi" w:cstheme="minorHAnsi"/>
          <w:spacing w:val="-2"/>
          <w:sz w:val="22"/>
        </w:rPr>
        <w:t xml:space="preserve"> manage a small team</w:t>
      </w:r>
      <w:r w:rsidR="00D9469A" w:rsidRPr="00106583">
        <w:rPr>
          <w:rFonts w:asciiTheme="minorHAnsi" w:hAnsiTheme="minorHAnsi" w:cstheme="minorHAnsi"/>
          <w:spacing w:val="-2"/>
          <w:sz w:val="22"/>
        </w:rPr>
        <w:t xml:space="preserve">. </w:t>
      </w:r>
      <w:r w:rsidR="009712A0">
        <w:rPr>
          <w:rFonts w:asciiTheme="minorHAnsi" w:hAnsiTheme="minorHAnsi" w:cstheme="minorHAnsi"/>
          <w:spacing w:val="-2"/>
          <w:sz w:val="22"/>
        </w:rPr>
        <w:t xml:space="preserve">The Energy Consultant may </w:t>
      </w:r>
      <w:r w:rsidR="006A4AE5">
        <w:rPr>
          <w:rFonts w:asciiTheme="minorHAnsi" w:hAnsiTheme="minorHAnsi" w:cstheme="minorHAnsi"/>
          <w:spacing w:val="-2"/>
          <w:sz w:val="22"/>
        </w:rPr>
        <w:t xml:space="preserve">also </w:t>
      </w:r>
      <w:r w:rsidR="009712A0">
        <w:rPr>
          <w:rFonts w:asciiTheme="minorHAnsi" w:hAnsiTheme="minorHAnsi" w:cstheme="minorHAnsi"/>
          <w:spacing w:val="-2"/>
          <w:sz w:val="22"/>
        </w:rPr>
        <w:t>p</w:t>
      </w:r>
      <w:r w:rsidR="001E08D3" w:rsidRPr="00106583">
        <w:rPr>
          <w:rFonts w:asciiTheme="minorHAnsi" w:hAnsiTheme="minorHAnsi" w:cstheme="minorHAnsi"/>
          <w:spacing w:val="-2"/>
          <w:sz w:val="22"/>
        </w:rPr>
        <w:t>articipate</w:t>
      </w:r>
      <w:r w:rsidR="003E0EF0">
        <w:rPr>
          <w:rFonts w:asciiTheme="minorHAnsi" w:hAnsiTheme="minorHAnsi" w:cstheme="minorHAnsi"/>
          <w:spacing w:val="-2"/>
          <w:sz w:val="22"/>
        </w:rPr>
        <w:t xml:space="preserve"> </w:t>
      </w:r>
      <w:r w:rsidR="006A4AE5">
        <w:rPr>
          <w:rFonts w:asciiTheme="minorHAnsi" w:hAnsiTheme="minorHAnsi" w:cstheme="minorHAnsi"/>
          <w:spacing w:val="-2"/>
          <w:sz w:val="22"/>
        </w:rPr>
        <w:t xml:space="preserve">in the </w:t>
      </w:r>
      <w:r w:rsidR="003E0EF0">
        <w:rPr>
          <w:rFonts w:asciiTheme="minorHAnsi" w:hAnsiTheme="minorHAnsi" w:cstheme="minorHAnsi"/>
          <w:spacing w:val="-2"/>
          <w:sz w:val="22"/>
        </w:rPr>
        <w:t xml:space="preserve">electrical/mechanical, energy efficiency, solar and or wind elements of </w:t>
      </w:r>
      <w:r w:rsidR="006A4AE5">
        <w:rPr>
          <w:rFonts w:asciiTheme="minorHAnsi" w:hAnsiTheme="minorHAnsi" w:cstheme="minorHAnsi"/>
          <w:spacing w:val="-2"/>
          <w:sz w:val="22"/>
        </w:rPr>
        <w:t>various infrastructure and facility design projects.</w:t>
      </w:r>
    </w:p>
    <w:p w14:paraId="78FF80E4" w14:textId="74E03D7C" w:rsidR="007C5E04" w:rsidRPr="00106583" w:rsidRDefault="007C5E04" w:rsidP="00C309A7">
      <w:pPr>
        <w:pStyle w:val="Descriptionlabels"/>
        <w:spacing w:after="0"/>
        <w:jc w:val="both"/>
        <w:rPr>
          <w:rFonts w:asciiTheme="minorHAnsi" w:hAnsiTheme="minorHAnsi" w:cstheme="minorHAnsi"/>
          <w:bCs/>
          <w:smallCaps w:val="0"/>
          <w:color w:val="FA3502"/>
        </w:rPr>
      </w:pPr>
      <w:r w:rsidRPr="00106583">
        <w:rPr>
          <w:rFonts w:asciiTheme="minorHAnsi" w:hAnsiTheme="minorHAnsi" w:cstheme="minorHAnsi"/>
          <w:bCs/>
          <w:smallCaps w:val="0"/>
          <w:color w:val="FA3502"/>
        </w:rPr>
        <w:t>Prin</w:t>
      </w:r>
      <w:r w:rsidR="004C78C9" w:rsidRPr="00106583">
        <w:rPr>
          <w:rFonts w:asciiTheme="minorHAnsi" w:hAnsiTheme="minorHAnsi" w:cstheme="minorHAnsi"/>
          <w:bCs/>
          <w:smallCaps w:val="0"/>
          <w:color w:val="FA3502"/>
        </w:rPr>
        <w:t>cipal Duties &amp; Responsibilities:</w:t>
      </w:r>
    </w:p>
    <w:p w14:paraId="3C1D7E5E" w14:textId="3F4E0265" w:rsidR="006F5B91" w:rsidRDefault="006F5B91" w:rsidP="006F5B91">
      <w:pPr>
        <w:pStyle w:val="ListParagraph"/>
        <w:numPr>
          <w:ilvl w:val="0"/>
          <w:numId w:val="18"/>
        </w:numPr>
        <w:spacing w:after="0" w:line="240" w:lineRule="auto"/>
        <w:contextualSpacing w:val="0"/>
        <w:jc w:val="both"/>
        <w:rPr>
          <w:rFonts w:asciiTheme="minorHAnsi" w:eastAsia="Times New Roman" w:hAnsiTheme="minorHAnsi" w:cstheme="minorHAnsi"/>
        </w:rPr>
      </w:pPr>
      <w:r w:rsidRPr="00106583">
        <w:rPr>
          <w:rFonts w:asciiTheme="minorHAnsi" w:eastAsia="Times New Roman" w:hAnsiTheme="minorHAnsi" w:cstheme="minorHAnsi"/>
        </w:rPr>
        <w:t>Provide Energy Conservation Services:</w:t>
      </w:r>
    </w:p>
    <w:p w14:paraId="538F9C2D" w14:textId="0F8DF6A0" w:rsidR="00546463" w:rsidRPr="0028694F" w:rsidRDefault="00546463" w:rsidP="00C83169">
      <w:pPr>
        <w:pStyle w:val="ListParagraph"/>
        <w:numPr>
          <w:ilvl w:val="1"/>
          <w:numId w:val="18"/>
        </w:numPr>
        <w:spacing w:after="0" w:line="240" w:lineRule="auto"/>
        <w:ind w:left="720"/>
        <w:contextualSpacing w:val="0"/>
        <w:jc w:val="both"/>
        <w:rPr>
          <w:rFonts w:asciiTheme="minorHAnsi" w:eastAsia="Times New Roman" w:hAnsiTheme="minorHAnsi" w:cstheme="minorHAnsi"/>
        </w:rPr>
      </w:pPr>
      <w:r w:rsidRPr="0028694F">
        <w:rPr>
          <w:rFonts w:asciiTheme="minorHAnsi" w:eastAsia="Times New Roman" w:hAnsiTheme="minorHAnsi" w:cstheme="minorHAnsi"/>
        </w:rPr>
        <w:t>Works with wide range of customers, including business owners, architects, engineers, vendors, trade allies and other relevant players to promote the installation of cost-effective</w:t>
      </w:r>
      <w:r w:rsidR="00C83169" w:rsidRPr="0028694F">
        <w:rPr>
          <w:rFonts w:asciiTheme="minorHAnsi" w:eastAsia="Times New Roman" w:hAnsiTheme="minorHAnsi" w:cstheme="minorHAnsi"/>
        </w:rPr>
        <w:t xml:space="preserve"> </w:t>
      </w:r>
      <w:r w:rsidRPr="0028694F">
        <w:rPr>
          <w:rFonts w:asciiTheme="minorHAnsi" w:eastAsia="Times New Roman" w:hAnsiTheme="minorHAnsi" w:cstheme="minorHAnsi"/>
        </w:rPr>
        <w:t>efficiency improvements in customers’ future and existing buildings/facilities and to</w:t>
      </w:r>
      <w:r w:rsidR="00C83169" w:rsidRPr="0028694F">
        <w:rPr>
          <w:rFonts w:asciiTheme="minorHAnsi" w:eastAsia="Times New Roman" w:hAnsiTheme="minorHAnsi" w:cstheme="minorHAnsi"/>
        </w:rPr>
        <w:t xml:space="preserve"> </w:t>
      </w:r>
      <w:r w:rsidRPr="0028694F">
        <w:rPr>
          <w:rFonts w:asciiTheme="minorHAnsi" w:eastAsia="Times New Roman" w:hAnsiTheme="minorHAnsi" w:cstheme="minorHAnsi"/>
        </w:rPr>
        <w:t>creatively overcome barriers to installation.</w:t>
      </w:r>
    </w:p>
    <w:p w14:paraId="67D05B52" w14:textId="5294435A" w:rsidR="00546463" w:rsidRPr="00974AA6" w:rsidRDefault="00546463" w:rsidP="00575916">
      <w:pPr>
        <w:pStyle w:val="ListParagraph"/>
        <w:numPr>
          <w:ilvl w:val="1"/>
          <w:numId w:val="18"/>
        </w:numPr>
        <w:spacing w:after="0" w:line="240" w:lineRule="auto"/>
        <w:ind w:left="720"/>
        <w:contextualSpacing w:val="0"/>
        <w:jc w:val="both"/>
        <w:rPr>
          <w:rFonts w:asciiTheme="minorHAnsi" w:eastAsia="Times New Roman" w:hAnsiTheme="minorHAnsi" w:cstheme="minorHAnsi"/>
        </w:rPr>
      </w:pPr>
      <w:r w:rsidRPr="00974AA6">
        <w:rPr>
          <w:rFonts w:asciiTheme="minorHAnsi" w:eastAsia="Times New Roman" w:hAnsiTheme="minorHAnsi" w:cstheme="minorHAnsi"/>
        </w:rPr>
        <w:t>Provides appropriate levels of support that encourage participation in energy efficiency</w:t>
      </w:r>
      <w:r w:rsidR="0028694F" w:rsidRPr="00974AA6">
        <w:rPr>
          <w:rFonts w:asciiTheme="minorHAnsi" w:eastAsia="Times New Roman" w:hAnsiTheme="minorHAnsi" w:cstheme="minorHAnsi"/>
        </w:rPr>
        <w:t xml:space="preserve"> </w:t>
      </w:r>
      <w:r w:rsidRPr="00974AA6">
        <w:rPr>
          <w:rFonts w:asciiTheme="minorHAnsi" w:eastAsia="Times New Roman" w:hAnsiTheme="minorHAnsi" w:cstheme="minorHAnsi"/>
        </w:rPr>
        <w:t>services. Performs basic energy and financial analyses, analyzes fuel and utility bills,</w:t>
      </w:r>
      <w:r w:rsidR="0028694F" w:rsidRPr="00974AA6">
        <w:rPr>
          <w:rFonts w:asciiTheme="minorHAnsi" w:eastAsia="Times New Roman" w:hAnsiTheme="minorHAnsi" w:cstheme="minorHAnsi"/>
        </w:rPr>
        <w:t xml:space="preserve"> </w:t>
      </w:r>
      <w:r w:rsidRPr="00974AA6">
        <w:rPr>
          <w:rFonts w:asciiTheme="minorHAnsi" w:eastAsia="Times New Roman" w:hAnsiTheme="minorHAnsi" w:cstheme="minorHAnsi"/>
        </w:rPr>
        <w:t>estimates savings and costs, screens measures and provides technical assistance and</w:t>
      </w:r>
      <w:r w:rsidR="0028694F" w:rsidRPr="00974AA6">
        <w:rPr>
          <w:rFonts w:asciiTheme="minorHAnsi" w:eastAsia="Times New Roman" w:hAnsiTheme="minorHAnsi" w:cstheme="minorHAnsi"/>
        </w:rPr>
        <w:t xml:space="preserve"> u</w:t>
      </w:r>
      <w:r w:rsidRPr="00974AA6">
        <w:rPr>
          <w:rFonts w:asciiTheme="minorHAnsi" w:eastAsia="Times New Roman" w:hAnsiTheme="minorHAnsi" w:cstheme="minorHAnsi"/>
        </w:rPr>
        <w:t>pgrade recommendations for customers. Educates and provides an analysis of energy use;</w:t>
      </w:r>
      <w:r w:rsidR="0028694F" w:rsidRPr="00974AA6">
        <w:rPr>
          <w:rFonts w:asciiTheme="minorHAnsi" w:eastAsia="Times New Roman" w:hAnsiTheme="minorHAnsi" w:cstheme="minorHAnsi"/>
        </w:rPr>
        <w:t xml:space="preserve"> </w:t>
      </w:r>
      <w:r w:rsidRPr="00974AA6">
        <w:rPr>
          <w:rFonts w:asciiTheme="minorHAnsi" w:eastAsia="Times New Roman" w:hAnsiTheme="minorHAnsi" w:cstheme="minorHAnsi"/>
        </w:rPr>
        <w:t>reviews plans and specifications for energy efficiency measures.</w:t>
      </w:r>
    </w:p>
    <w:p w14:paraId="4E67AD4B" w14:textId="6AC87C86" w:rsidR="00931952" w:rsidRDefault="00546463" w:rsidP="00A73FF8">
      <w:pPr>
        <w:pStyle w:val="ListParagraph"/>
        <w:numPr>
          <w:ilvl w:val="1"/>
          <w:numId w:val="18"/>
        </w:numPr>
        <w:spacing w:after="0" w:line="240" w:lineRule="auto"/>
        <w:ind w:left="720"/>
        <w:contextualSpacing w:val="0"/>
        <w:jc w:val="both"/>
        <w:rPr>
          <w:rFonts w:asciiTheme="minorHAnsi" w:eastAsia="Times New Roman" w:hAnsiTheme="minorHAnsi" w:cstheme="minorHAnsi"/>
        </w:rPr>
      </w:pPr>
      <w:r w:rsidRPr="00557466">
        <w:rPr>
          <w:rFonts w:asciiTheme="minorHAnsi" w:eastAsia="Times New Roman" w:hAnsiTheme="minorHAnsi" w:cstheme="minorHAnsi"/>
        </w:rPr>
        <w:t>Adopts and applies knowledge in work with customers regarding new building technologies,</w:t>
      </w:r>
      <w:r w:rsidR="0028694F" w:rsidRPr="00557466">
        <w:rPr>
          <w:rFonts w:asciiTheme="minorHAnsi" w:eastAsia="Times New Roman" w:hAnsiTheme="minorHAnsi" w:cstheme="minorHAnsi"/>
        </w:rPr>
        <w:t xml:space="preserve"> </w:t>
      </w:r>
      <w:r w:rsidRPr="00557466">
        <w:rPr>
          <w:rFonts w:asciiTheme="minorHAnsi" w:eastAsia="Times New Roman" w:hAnsiTheme="minorHAnsi" w:cstheme="minorHAnsi"/>
        </w:rPr>
        <w:t>process improvements, and substantial energy efficiency opportunities that are presented to</w:t>
      </w:r>
      <w:r w:rsidR="0028694F" w:rsidRPr="00557466">
        <w:rPr>
          <w:rFonts w:asciiTheme="minorHAnsi" w:eastAsia="Times New Roman" w:hAnsiTheme="minorHAnsi" w:cstheme="minorHAnsi"/>
        </w:rPr>
        <w:t xml:space="preserve"> </w:t>
      </w:r>
      <w:r w:rsidRPr="00557466">
        <w:rPr>
          <w:rFonts w:asciiTheme="minorHAnsi" w:eastAsia="Times New Roman" w:hAnsiTheme="minorHAnsi" w:cstheme="minorHAnsi"/>
        </w:rPr>
        <w:t>staff.</w:t>
      </w:r>
      <w:r w:rsidR="0028694F" w:rsidRPr="00557466">
        <w:rPr>
          <w:rFonts w:asciiTheme="minorHAnsi" w:eastAsia="Times New Roman" w:hAnsiTheme="minorHAnsi" w:cstheme="minorHAnsi"/>
        </w:rPr>
        <w:t xml:space="preserve"> </w:t>
      </w:r>
      <w:r w:rsidR="00931952" w:rsidRPr="00557466">
        <w:rPr>
          <w:rFonts w:asciiTheme="minorHAnsi" w:eastAsia="Times New Roman" w:hAnsiTheme="minorHAnsi" w:cstheme="minorHAnsi"/>
        </w:rPr>
        <w:t>Builds and maintains relationships with customer decision makers and implementation staff to develop project energy savings goals. Works with engineering staff and customers to determine and present estimated energy savings and appropriate incentives. Manages customer expectations</w:t>
      </w:r>
      <w:r w:rsidR="00557466" w:rsidRPr="00557466">
        <w:rPr>
          <w:rFonts w:asciiTheme="minorHAnsi" w:eastAsia="Times New Roman" w:hAnsiTheme="minorHAnsi" w:cstheme="minorHAnsi"/>
        </w:rPr>
        <w:t xml:space="preserve">, </w:t>
      </w:r>
      <w:r w:rsidR="00931952" w:rsidRPr="00557466">
        <w:rPr>
          <w:rFonts w:asciiTheme="minorHAnsi" w:eastAsia="Times New Roman" w:hAnsiTheme="minorHAnsi" w:cstheme="minorHAnsi"/>
        </w:rPr>
        <w:t xml:space="preserve">capably persuades customers to make investments in energy </w:t>
      </w:r>
      <w:r w:rsidR="00557466" w:rsidRPr="00557466">
        <w:rPr>
          <w:rFonts w:asciiTheme="minorHAnsi" w:eastAsia="Times New Roman" w:hAnsiTheme="minorHAnsi" w:cstheme="minorHAnsi"/>
        </w:rPr>
        <w:t>efficiency</w:t>
      </w:r>
      <w:r w:rsidR="00931952" w:rsidRPr="00557466">
        <w:rPr>
          <w:rFonts w:asciiTheme="minorHAnsi" w:eastAsia="Times New Roman" w:hAnsiTheme="minorHAnsi" w:cstheme="minorHAnsi"/>
        </w:rPr>
        <w:t>, and inspect</w:t>
      </w:r>
      <w:r w:rsidR="00557466">
        <w:rPr>
          <w:rFonts w:asciiTheme="minorHAnsi" w:eastAsia="Times New Roman" w:hAnsiTheme="minorHAnsi" w:cstheme="minorHAnsi"/>
        </w:rPr>
        <w:t>s</w:t>
      </w:r>
      <w:r w:rsidR="00931952" w:rsidRPr="00557466">
        <w:rPr>
          <w:rFonts w:asciiTheme="minorHAnsi" w:eastAsia="Times New Roman" w:hAnsiTheme="minorHAnsi" w:cstheme="minorHAnsi"/>
        </w:rPr>
        <w:t xml:space="preserve"> installed measures.</w:t>
      </w:r>
    </w:p>
    <w:p w14:paraId="285E1A11" w14:textId="77777777" w:rsidR="00557466" w:rsidRPr="00557466" w:rsidRDefault="00557466" w:rsidP="00557466">
      <w:pPr>
        <w:pStyle w:val="ListParagraph"/>
        <w:spacing w:after="0" w:line="240" w:lineRule="auto"/>
        <w:contextualSpacing w:val="0"/>
        <w:jc w:val="both"/>
        <w:rPr>
          <w:rFonts w:asciiTheme="minorHAnsi" w:eastAsia="Times New Roman" w:hAnsiTheme="minorHAnsi" w:cstheme="minorHAnsi"/>
        </w:rPr>
      </w:pPr>
    </w:p>
    <w:p w14:paraId="3670CA1A" w14:textId="42A0EF36" w:rsidR="00931952" w:rsidRPr="00974AA6" w:rsidRDefault="00931952" w:rsidP="00546463">
      <w:pPr>
        <w:pStyle w:val="ListParagraph"/>
        <w:numPr>
          <w:ilvl w:val="1"/>
          <w:numId w:val="18"/>
        </w:numPr>
        <w:spacing w:after="0" w:line="240" w:lineRule="auto"/>
        <w:ind w:left="720"/>
        <w:contextualSpacing w:val="0"/>
        <w:jc w:val="both"/>
        <w:rPr>
          <w:rFonts w:asciiTheme="minorHAnsi" w:eastAsia="Times New Roman" w:hAnsiTheme="minorHAnsi" w:cstheme="minorHAnsi"/>
        </w:rPr>
      </w:pPr>
      <w:r w:rsidRPr="00974AA6">
        <w:rPr>
          <w:rFonts w:asciiTheme="minorHAnsi" w:eastAsia="Times New Roman" w:hAnsiTheme="minorHAnsi" w:cstheme="minorHAnsi"/>
        </w:rPr>
        <w:lastRenderedPageBreak/>
        <w:t>Provides and models exemplary customer service both internally and externally to the organization.</w:t>
      </w:r>
    </w:p>
    <w:p w14:paraId="008CEA9B" w14:textId="09013D53" w:rsidR="00CD68C3" w:rsidRPr="00974AA6" w:rsidRDefault="00931952" w:rsidP="00546463">
      <w:pPr>
        <w:pStyle w:val="ListParagraph"/>
        <w:numPr>
          <w:ilvl w:val="1"/>
          <w:numId w:val="18"/>
        </w:numPr>
        <w:spacing w:after="0" w:line="240" w:lineRule="auto"/>
        <w:ind w:left="720"/>
        <w:contextualSpacing w:val="0"/>
        <w:jc w:val="both"/>
        <w:rPr>
          <w:rFonts w:asciiTheme="minorHAnsi" w:eastAsia="Times New Roman" w:hAnsiTheme="minorHAnsi" w:cstheme="minorHAnsi"/>
        </w:rPr>
      </w:pPr>
      <w:r w:rsidRPr="00974AA6">
        <w:rPr>
          <w:rFonts w:asciiTheme="minorHAnsi" w:eastAsia="Times New Roman" w:hAnsiTheme="minorHAnsi" w:cstheme="minorHAnsi"/>
        </w:rPr>
        <w:t>Supports the coordination of activities with other staff</w:t>
      </w:r>
      <w:r w:rsidR="00557466">
        <w:rPr>
          <w:rFonts w:asciiTheme="minorHAnsi" w:eastAsia="Times New Roman" w:hAnsiTheme="minorHAnsi" w:cstheme="minorHAnsi"/>
        </w:rPr>
        <w:t xml:space="preserve"> within PEER and the client organization</w:t>
      </w:r>
      <w:r w:rsidRPr="00974AA6">
        <w:rPr>
          <w:rFonts w:asciiTheme="minorHAnsi" w:eastAsia="Times New Roman" w:hAnsiTheme="minorHAnsi" w:cstheme="minorHAnsi"/>
        </w:rPr>
        <w:t xml:space="preserve"> as is necessary to accomplish organizational goals and objectives.</w:t>
      </w:r>
    </w:p>
    <w:p w14:paraId="0E680E21" w14:textId="527ECF1A" w:rsidR="006F5B91" w:rsidRPr="00974AA6" w:rsidRDefault="006F5B91" w:rsidP="00A21F07">
      <w:pPr>
        <w:pStyle w:val="ListParagraph"/>
        <w:numPr>
          <w:ilvl w:val="1"/>
          <w:numId w:val="18"/>
        </w:numPr>
        <w:spacing w:after="0" w:line="240" w:lineRule="auto"/>
        <w:ind w:left="720"/>
        <w:contextualSpacing w:val="0"/>
        <w:jc w:val="both"/>
        <w:rPr>
          <w:rFonts w:asciiTheme="minorHAnsi" w:eastAsia="Times New Roman" w:hAnsiTheme="minorHAnsi" w:cstheme="minorHAnsi"/>
        </w:rPr>
      </w:pPr>
      <w:r w:rsidRPr="00974AA6">
        <w:rPr>
          <w:rFonts w:asciiTheme="minorHAnsi" w:eastAsia="Times New Roman" w:hAnsiTheme="minorHAnsi" w:cstheme="minorHAnsi"/>
        </w:rPr>
        <w:t xml:space="preserve">Quantify energy consumption to establish baselines (federal requirements, IECC etc.) for energy use or need. </w:t>
      </w:r>
    </w:p>
    <w:p w14:paraId="225DC9F4" w14:textId="77777777" w:rsidR="006F5B91" w:rsidRPr="00974AA6" w:rsidRDefault="006F5B91" w:rsidP="00A21F07">
      <w:pPr>
        <w:pStyle w:val="ListParagraph"/>
        <w:numPr>
          <w:ilvl w:val="1"/>
          <w:numId w:val="18"/>
        </w:numPr>
        <w:spacing w:after="0" w:line="240" w:lineRule="auto"/>
        <w:ind w:left="720"/>
        <w:contextualSpacing w:val="0"/>
        <w:jc w:val="both"/>
        <w:rPr>
          <w:rFonts w:asciiTheme="minorHAnsi" w:eastAsia="Times New Roman" w:hAnsiTheme="minorHAnsi" w:cstheme="minorHAnsi"/>
        </w:rPr>
      </w:pPr>
      <w:r w:rsidRPr="00974AA6">
        <w:rPr>
          <w:rFonts w:asciiTheme="minorHAnsi" w:eastAsia="Times New Roman" w:hAnsiTheme="minorHAnsi" w:cstheme="minorHAnsi"/>
        </w:rPr>
        <w:t>Provide technical analysis/review for energy projects, providing, as well, project risk assessment when necessary and may manage a complete task by his/her own.</w:t>
      </w:r>
    </w:p>
    <w:p w14:paraId="03194E71" w14:textId="08E78D8A" w:rsidR="006F5B91" w:rsidRPr="00974AA6" w:rsidRDefault="006F5B91" w:rsidP="00A21F07">
      <w:pPr>
        <w:pStyle w:val="ListParagraph"/>
        <w:numPr>
          <w:ilvl w:val="1"/>
          <w:numId w:val="18"/>
        </w:numPr>
        <w:spacing w:after="0" w:line="240" w:lineRule="auto"/>
        <w:ind w:left="720"/>
        <w:contextualSpacing w:val="0"/>
        <w:jc w:val="both"/>
        <w:rPr>
          <w:rFonts w:asciiTheme="minorHAnsi" w:eastAsia="Times New Roman" w:hAnsiTheme="minorHAnsi" w:cstheme="minorHAnsi"/>
        </w:rPr>
      </w:pPr>
      <w:r w:rsidRPr="00974AA6">
        <w:rPr>
          <w:rFonts w:asciiTheme="minorHAnsi" w:eastAsia="Times New Roman" w:hAnsiTheme="minorHAnsi" w:cstheme="minorHAnsi"/>
        </w:rPr>
        <w:t xml:space="preserve">Perform building “walk-through” </w:t>
      </w:r>
      <w:r w:rsidR="00974AA6">
        <w:rPr>
          <w:rFonts w:asciiTheme="minorHAnsi" w:eastAsia="Times New Roman" w:hAnsiTheme="minorHAnsi" w:cstheme="minorHAnsi"/>
        </w:rPr>
        <w:t>to verify and/or</w:t>
      </w:r>
      <w:r w:rsidRPr="00974AA6">
        <w:rPr>
          <w:rFonts w:asciiTheme="minorHAnsi" w:eastAsia="Times New Roman" w:hAnsiTheme="minorHAnsi" w:cstheme="minorHAnsi"/>
        </w:rPr>
        <w:t xml:space="preserve"> identify energy conservation measures (architectural, mechanical, electrical, etc.) in commercial, institutional, and industrial facilities. </w:t>
      </w:r>
    </w:p>
    <w:p w14:paraId="7CE2EC62" w14:textId="77777777" w:rsidR="006F5B91" w:rsidRPr="00106583" w:rsidRDefault="006F5B91" w:rsidP="00A21F07">
      <w:pPr>
        <w:pStyle w:val="ListParagraph"/>
        <w:numPr>
          <w:ilvl w:val="1"/>
          <w:numId w:val="18"/>
        </w:numPr>
        <w:spacing w:after="0" w:line="240" w:lineRule="auto"/>
        <w:ind w:left="720"/>
        <w:contextualSpacing w:val="0"/>
        <w:jc w:val="both"/>
        <w:rPr>
          <w:rFonts w:asciiTheme="minorHAnsi" w:eastAsia="Times New Roman" w:hAnsiTheme="minorHAnsi" w:cstheme="minorHAnsi"/>
        </w:rPr>
      </w:pPr>
      <w:r w:rsidRPr="00106583">
        <w:rPr>
          <w:rFonts w:asciiTheme="minorHAnsi" w:eastAsia="Times New Roman" w:hAnsiTheme="minorHAnsi" w:cstheme="minorHAnsi"/>
        </w:rPr>
        <w:t xml:space="preserve">Subject matter expert in the use of simulations &amp; analysis software (s) and spreadsheets to accurately represent energy analysis. </w:t>
      </w:r>
    </w:p>
    <w:p w14:paraId="2D4C60E5" w14:textId="50740FF3" w:rsidR="006F5B91" w:rsidRPr="00106583" w:rsidRDefault="006F5B91" w:rsidP="00A21F07">
      <w:pPr>
        <w:pStyle w:val="ListParagraph"/>
        <w:numPr>
          <w:ilvl w:val="1"/>
          <w:numId w:val="18"/>
        </w:numPr>
        <w:spacing w:after="0" w:line="240" w:lineRule="auto"/>
        <w:ind w:left="720"/>
        <w:contextualSpacing w:val="0"/>
        <w:jc w:val="both"/>
        <w:rPr>
          <w:rFonts w:asciiTheme="minorHAnsi" w:eastAsia="Times New Roman" w:hAnsiTheme="minorHAnsi" w:cstheme="minorHAnsi"/>
          <w:spacing w:val="-4"/>
        </w:rPr>
      </w:pPr>
      <w:r w:rsidRPr="00106583">
        <w:rPr>
          <w:rFonts w:asciiTheme="minorHAnsi" w:eastAsia="Times New Roman" w:hAnsiTheme="minorHAnsi" w:cstheme="minorHAnsi"/>
          <w:spacing w:val="-4"/>
        </w:rPr>
        <w:t xml:space="preserve">Prepare reports containing energy analysis results or recommendations for energy cost savings. </w:t>
      </w:r>
    </w:p>
    <w:p w14:paraId="6F1863C5" w14:textId="1C091BD9" w:rsidR="00255469" w:rsidRPr="00106583" w:rsidRDefault="00AF3707" w:rsidP="00255469">
      <w:pPr>
        <w:pStyle w:val="ListParagraph"/>
        <w:numPr>
          <w:ilvl w:val="0"/>
          <w:numId w:val="18"/>
        </w:numPr>
        <w:rPr>
          <w:rFonts w:asciiTheme="minorHAnsi" w:eastAsia="Times New Roman" w:hAnsiTheme="minorHAnsi" w:cstheme="minorHAnsi"/>
        </w:rPr>
      </w:pPr>
      <w:r>
        <w:rPr>
          <w:rFonts w:asciiTheme="minorHAnsi" w:eastAsia="Times New Roman" w:hAnsiTheme="minorHAnsi" w:cstheme="minorHAnsi"/>
        </w:rPr>
        <w:t>May a</w:t>
      </w:r>
      <w:r w:rsidR="00255469" w:rsidRPr="00106583">
        <w:rPr>
          <w:rFonts w:asciiTheme="minorHAnsi" w:eastAsia="Times New Roman" w:hAnsiTheme="minorHAnsi" w:cstheme="minorHAnsi"/>
        </w:rPr>
        <w:t>ssist in preparing proposals including project schedules.</w:t>
      </w:r>
    </w:p>
    <w:p w14:paraId="74689E92" w14:textId="4880D699" w:rsidR="00CA6D65" w:rsidRPr="00106583" w:rsidRDefault="00D623DE" w:rsidP="00CA6D65">
      <w:pPr>
        <w:pStyle w:val="ListParagraph"/>
        <w:numPr>
          <w:ilvl w:val="0"/>
          <w:numId w:val="18"/>
        </w:numPr>
        <w:rPr>
          <w:rFonts w:asciiTheme="minorHAnsi" w:eastAsia="Times New Roman" w:hAnsiTheme="minorHAnsi" w:cstheme="minorHAnsi"/>
        </w:rPr>
      </w:pPr>
      <w:r w:rsidRPr="00106583">
        <w:rPr>
          <w:rFonts w:asciiTheme="minorHAnsi" w:eastAsia="Times New Roman" w:hAnsiTheme="minorHAnsi" w:cstheme="minorHAnsi"/>
        </w:rPr>
        <w:t>Maintain professional relationships with clients, clients’ personnel and develop new business relationships.</w:t>
      </w:r>
      <w:r w:rsidR="00CA6D65" w:rsidRPr="00106583">
        <w:rPr>
          <w:rFonts w:asciiTheme="minorHAnsi" w:eastAsia="Times New Roman" w:hAnsiTheme="minorHAnsi" w:cstheme="minorHAnsi"/>
        </w:rPr>
        <w:t xml:space="preserve"> </w:t>
      </w:r>
    </w:p>
    <w:p w14:paraId="11B58054" w14:textId="015D3582" w:rsidR="005367A6" w:rsidRPr="00106583" w:rsidRDefault="005367A6" w:rsidP="00CA6D65">
      <w:pPr>
        <w:pStyle w:val="ListParagraph"/>
        <w:numPr>
          <w:ilvl w:val="0"/>
          <w:numId w:val="18"/>
        </w:numPr>
        <w:rPr>
          <w:rFonts w:asciiTheme="minorHAnsi" w:eastAsia="Times New Roman" w:hAnsiTheme="minorHAnsi" w:cstheme="minorHAnsi"/>
        </w:rPr>
      </w:pPr>
      <w:r w:rsidRPr="00106583">
        <w:rPr>
          <w:rFonts w:asciiTheme="minorHAnsi" w:eastAsia="Times New Roman" w:hAnsiTheme="minorHAnsi" w:cstheme="minorHAnsi"/>
        </w:rPr>
        <w:t xml:space="preserve">Actively participate in professional associations including </w:t>
      </w:r>
      <w:r w:rsidR="00255469" w:rsidRPr="00106583">
        <w:rPr>
          <w:rFonts w:asciiTheme="minorHAnsi" w:eastAsia="Times New Roman" w:hAnsiTheme="minorHAnsi" w:cstheme="minorHAnsi"/>
        </w:rPr>
        <w:t>making presentations at conferences or meetings.</w:t>
      </w:r>
    </w:p>
    <w:p w14:paraId="28515598" w14:textId="00825AFB" w:rsidR="00D623DE" w:rsidRPr="00106583" w:rsidRDefault="00D2754A" w:rsidP="00B17B13">
      <w:pPr>
        <w:pStyle w:val="ListParagraph"/>
        <w:numPr>
          <w:ilvl w:val="0"/>
          <w:numId w:val="18"/>
        </w:numPr>
        <w:autoSpaceDE w:val="0"/>
        <w:autoSpaceDN w:val="0"/>
        <w:adjustRightInd w:val="0"/>
        <w:spacing w:after="0"/>
        <w:rPr>
          <w:rFonts w:asciiTheme="minorHAnsi" w:hAnsiTheme="minorHAnsi" w:cstheme="minorHAnsi"/>
        </w:rPr>
      </w:pPr>
      <w:r w:rsidRPr="00106583">
        <w:rPr>
          <w:rFonts w:asciiTheme="minorHAnsi" w:eastAsia="Times New Roman" w:hAnsiTheme="minorHAnsi" w:cstheme="minorHAnsi"/>
        </w:rPr>
        <w:t xml:space="preserve">Other duties as assigned may include </w:t>
      </w:r>
      <w:r w:rsidR="00520A67">
        <w:rPr>
          <w:rFonts w:asciiTheme="minorHAnsi" w:eastAsia="Times New Roman" w:hAnsiTheme="minorHAnsi" w:cstheme="minorHAnsi"/>
        </w:rPr>
        <w:t xml:space="preserve">but are not limited to providing design support for infrastructure and facility design </w:t>
      </w:r>
      <w:r w:rsidR="00974AA6">
        <w:rPr>
          <w:rFonts w:asciiTheme="minorHAnsi" w:eastAsia="Times New Roman" w:hAnsiTheme="minorHAnsi" w:cstheme="minorHAnsi"/>
        </w:rPr>
        <w:t>projects</w:t>
      </w:r>
      <w:r w:rsidR="00974AA6" w:rsidRPr="00106583">
        <w:rPr>
          <w:rFonts w:asciiTheme="minorHAnsi" w:hAnsiTheme="minorHAnsi" w:cstheme="minorHAnsi"/>
        </w:rPr>
        <w:t xml:space="preserve"> and</w:t>
      </w:r>
      <w:r w:rsidR="00DA11F4" w:rsidRPr="00106583">
        <w:rPr>
          <w:rFonts w:asciiTheme="minorHAnsi" w:hAnsiTheme="minorHAnsi" w:cstheme="minorHAnsi"/>
        </w:rPr>
        <w:t xml:space="preserve"> </w:t>
      </w:r>
      <w:r w:rsidR="00307814" w:rsidRPr="00106583">
        <w:rPr>
          <w:rFonts w:asciiTheme="minorHAnsi" w:hAnsiTheme="minorHAnsi" w:cstheme="minorHAnsi"/>
        </w:rPr>
        <w:t>e</w:t>
      </w:r>
      <w:r w:rsidR="00DA11F4" w:rsidRPr="00106583">
        <w:rPr>
          <w:rFonts w:asciiTheme="minorHAnsi" w:hAnsiTheme="minorHAnsi" w:cstheme="minorHAnsi"/>
        </w:rPr>
        <w:t>valuating engineering designs to identify measures to lower costs and /or improve</w:t>
      </w:r>
      <w:r w:rsidR="00307814" w:rsidRPr="00106583">
        <w:rPr>
          <w:rFonts w:asciiTheme="minorHAnsi" w:hAnsiTheme="minorHAnsi" w:cstheme="minorHAnsi"/>
        </w:rPr>
        <w:t xml:space="preserve"> </w:t>
      </w:r>
      <w:r w:rsidR="00DA11F4" w:rsidRPr="00106583">
        <w:rPr>
          <w:rFonts w:asciiTheme="minorHAnsi" w:hAnsiTheme="minorHAnsi" w:cstheme="minorHAnsi"/>
        </w:rPr>
        <w:t>function.</w:t>
      </w:r>
    </w:p>
    <w:p w14:paraId="43CEA141" w14:textId="463AFB10" w:rsidR="003E590D" w:rsidRPr="00106583" w:rsidRDefault="003E590D" w:rsidP="003E590D">
      <w:pPr>
        <w:keepNext/>
        <w:spacing w:before="120" w:after="60"/>
        <w:jc w:val="both"/>
        <w:rPr>
          <w:rFonts w:asciiTheme="minorHAnsi" w:hAnsiTheme="minorHAnsi" w:cstheme="minorHAnsi"/>
          <w:i/>
          <w:sz w:val="22"/>
        </w:rPr>
      </w:pPr>
      <w:r w:rsidRPr="00106583">
        <w:rPr>
          <w:rFonts w:asciiTheme="minorHAnsi" w:hAnsiTheme="minorHAnsi" w:cstheme="minorHAnsi"/>
          <w:b/>
          <w:bCs/>
          <w:color w:val="FA3502"/>
          <w:sz w:val="22"/>
        </w:rPr>
        <w:t>Knowledge, Education &amp; Experience</w:t>
      </w:r>
      <w:r w:rsidR="00974AA6" w:rsidRPr="00106583">
        <w:rPr>
          <w:rFonts w:asciiTheme="minorHAnsi" w:hAnsiTheme="minorHAnsi" w:cstheme="minorHAnsi"/>
          <w:b/>
          <w:bCs/>
          <w:color w:val="FA3502"/>
          <w:sz w:val="22"/>
        </w:rPr>
        <w:t>:</w:t>
      </w:r>
      <w:r w:rsidR="00974AA6" w:rsidRPr="00106583">
        <w:rPr>
          <w:rFonts w:asciiTheme="minorHAnsi" w:hAnsiTheme="minorHAnsi" w:cstheme="minorHAnsi"/>
          <w:sz w:val="22"/>
        </w:rPr>
        <w:t xml:space="preserve"> </w:t>
      </w:r>
      <w:r w:rsidR="00974AA6" w:rsidRPr="004E36FE">
        <w:rPr>
          <w:rFonts w:asciiTheme="minorHAnsi" w:hAnsiTheme="minorHAnsi" w:cstheme="minorHAnsi"/>
          <w:i/>
          <w:iCs/>
          <w:sz w:val="22"/>
        </w:rPr>
        <w:t>(</w:t>
      </w:r>
      <w:r w:rsidRPr="00106583">
        <w:rPr>
          <w:rFonts w:asciiTheme="minorHAnsi" w:hAnsiTheme="minorHAnsi" w:cstheme="minorHAnsi"/>
          <w:i/>
          <w:sz w:val="22"/>
        </w:rPr>
        <w:t xml:space="preserve">Minimum education, experience, technical and communication skill </w:t>
      </w:r>
      <w:proofErr w:type="gramStart"/>
      <w:r w:rsidRPr="00106583">
        <w:rPr>
          <w:rFonts w:asciiTheme="minorHAnsi" w:hAnsiTheme="minorHAnsi" w:cstheme="minorHAnsi"/>
          <w:i/>
          <w:sz w:val="22"/>
        </w:rPr>
        <w:t>levels</w:t>
      </w:r>
      <w:proofErr w:type="gramEnd"/>
      <w:r w:rsidRPr="00106583">
        <w:rPr>
          <w:rFonts w:asciiTheme="minorHAnsi" w:hAnsiTheme="minorHAnsi" w:cstheme="minorHAnsi"/>
          <w:i/>
          <w:sz w:val="22"/>
        </w:rPr>
        <w:t xml:space="preserve"> and licenses/certificates normally required to perform the duties of this position)</w:t>
      </w:r>
    </w:p>
    <w:p w14:paraId="00B1E8BE" w14:textId="4EDB0BD5" w:rsidR="003E590D" w:rsidRPr="00106583" w:rsidRDefault="003E590D" w:rsidP="003E590D">
      <w:pPr>
        <w:pStyle w:val="ListParagraph"/>
        <w:numPr>
          <w:ilvl w:val="0"/>
          <w:numId w:val="10"/>
        </w:numPr>
        <w:spacing w:after="0"/>
        <w:rPr>
          <w:rFonts w:asciiTheme="minorHAnsi" w:hAnsiTheme="minorHAnsi" w:cstheme="minorHAnsi"/>
        </w:rPr>
      </w:pPr>
      <w:bookmarkStart w:id="1" w:name="_Hlk14428037"/>
      <w:r w:rsidRPr="00106583">
        <w:rPr>
          <w:rFonts w:asciiTheme="minorHAnsi" w:hAnsiTheme="minorHAnsi" w:cstheme="minorHAnsi"/>
        </w:rPr>
        <w:t xml:space="preserve">Bachelor’s Degree in Mechanical Engineering, Electrical Engineering, Energy Engineering or a related field from an accredited college or university and a minimum of </w:t>
      </w:r>
      <w:r w:rsidR="002C22B1">
        <w:rPr>
          <w:rFonts w:asciiTheme="minorHAnsi" w:hAnsiTheme="minorHAnsi" w:cstheme="minorHAnsi"/>
        </w:rPr>
        <w:t>5</w:t>
      </w:r>
      <w:r w:rsidRPr="00106583">
        <w:rPr>
          <w:rFonts w:asciiTheme="minorHAnsi" w:hAnsiTheme="minorHAnsi" w:cstheme="minorHAnsi"/>
        </w:rPr>
        <w:t xml:space="preserve"> – 7 years of relevant experience </w:t>
      </w:r>
      <w:bookmarkEnd w:id="1"/>
      <w:r w:rsidRPr="00106583">
        <w:rPr>
          <w:rFonts w:asciiTheme="minorHAnsi" w:hAnsiTheme="minorHAnsi" w:cstheme="minorHAnsi"/>
        </w:rPr>
        <w:t xml:space="preserve">is required </w:t>
      </w:r>
    </w:p>
    <w:p w14:paraId="2D41F0FC" w14:textId="5723CB85" w:rsidR="00714FFA" w:rsidRPr="00106583" w:rsidRDefault="00EA3A44" w:rsidP="005931D7">
      <w:pPr>
        <w:pStyle w:val="ListParagraph"/>
        <w:numPr>
          <w:ilvl w:val="0"/>
          <w:numId w:val="10"/>
        </w:numPr>
        <w:spacing w:after="0"/>
        <w:jc w:val="both"/>
        <w:rPr>
          <w:rFonts w:asciiTheme="minorHAnsi" w:hAnsiTheme="minorHAnsi" w:cstheme="minorHAnsi"/>
        </w:rPr>
      </w:pPr>
      <w:r w:rsidRPr="00106583">
        <w:rPr>
          <w:rFonts w:asciiTheme="minorHAnsi" w:hAnsiTheme="minorHAnsi" w:cstheme="minorHAnsi"/>
        </w:rPr>
        <w:t>Minimum</w:t>
      </w:r>
      <w:r w:rsidR="00195A84" w:rsidRPr="00106583">
        <w:rPr>
          <w:rFonts w:asciiTheme="minorHAnsi" w:hAnsiTheme="minorHAnsi" w:cstheme="minorHAnsi"/>
        </w:rPr>
        <w:t xml:space="preserve"> </w:t>
      </w:r>
      <w:r w:rsidR="00A37E14">
        <w:t>5</w:t>
      </w:r>
      <w:r w:rsidR="002C22B1">
        <w:t xml:space="preserve"> years of experience in energy efficiency (energy savings calculations from HVAC, lighting, envelope upgrades, </w:t>
      </w:r>
      <w:r w:rsidR="007C2B2F">
        <w:t>etc.</w:t>
      </w:r>
      <w:r w:rsidR="002C22B1">
        <w:t>; building energy auditing; and HVAC design)</w:t>
      </w:r>
      <w:r w:rsidR="00A37E14">
        <w:t xml:space="preserve"> is</w:t>
      </w:r>
      <w:r w:rsidRPr="00106583">
        <w:rPr>
          <w:rFonts w:asciiTheme="minorHAnsi" w:hAnsiTheme="minorHAnsi" w:cstheme="minorHAnsi"/>
        </w:rPr>
        <w:t xml:space="preserve"> required</w:t>
      </w:r>
      <w:r w:rsidR="00491E66" w:rsidRPr="00106583">
        <w:rPr>
          <w:rFonts w:asciiTheme="minorHAnsi" w:hAnsiTheme="minorHAnsi" w:cstheme="minorHAnsi"/>
        </w:rPr>
        <w:t>.</w:t>
      </w:r>
    </w:p>
    <w:p w14:paraId="1BDE802E" w14:textId="03C7362C" w:rsidR="00BC6D79" w:rsidRPr="008349A9" w:rsidRDefault="00714FFA" w:rsidP="008349A9">
      <w:pPr>
        <w:pStyle w:val="ListParagraph"/>
        <w:numPr>
          <w:ilvl w:val="0"/>
          <w:numId w:val="10"/>
        </w:numPr>
        <w:spacing w:after="0"/>
        <w:jc w:val="both"/>
        <w:rPr>
          <w:rFonts w:asciiTheme="minorHAnsi" w:hAnsiTheme="minorHAnsi" w:cstheme="minorHAnsi"/>
        </w:rPr>
      </w:pPr>
      <w:r w:rsidRPr="00106583">
        <w:rPr>
          <w:rFonts w:asciiTheme="minorHAnsi" w:hAnsiTheme="minorHAnsi" w:cstheme="minorHAnsi"/>
        </w:rPr>
        <w:t>Knowledge of building systems commissioning, HVAC design, energy efficiency technologies, green building, high-performance design</w:t>
      </w:r>
      <w:r w:rsidR="002C2154" w:rsidRPr="00106583">
        <w:rPr>
          <w:rFonts w:asciiTheme="minorHAnsi" w:hAnsiTheme="minorHAnsi" w:cstheme="minorHAnsi"/>
        </w:rPr>
        <w:t>, and electrify</w:t>
      </w:r>
      <w:r w:rsidR="00AA4B38">
        <w:rPr>
          <w:rFonts w:asciiTheme="minorHAnsi" w:hAnsiTheme="minorHAnsi" w:cstheme="minorHAnsi"/>
        </w:rPr>
        <w:t xml:space="preserve"> </w:t>
      </w:r>
      <w:r w:rsidR="002C2154" w:rsidRPr="00106583">
        <w:rPr>
          <w:rFonts w:asciiTheme="minorHAnsi" w:hAnsiTheme="minorHAnsi" w:cstheme="minorHAnsi"/>
        </w:rPr>
        <w:t xml:space="preserve">everything is </w:t>
      </w:r>
      <w:r w:rsidR="00EA3A44" w:rsidRPr="00106583">
        <w:rPr>
          <w:rFonts w:asciiTheme="minorHAnsi" w:hAnsiTheme="minorHAnsi" w:cstheme="minorHAnsi"/>
        </w:rPr>
        <w:t>required</w:t>
      </w:r>
      <w:r w:rsidRPr="00106583">
        <w:rPr>
          <w:rFonts w:asciiTheme="minorHAnsi" w:hAnsiTheme="minorHAnsi" w:cstheme="minorHAnsi"/>
        </w:rPr>
        <w:t>.</w:t>
      </w:r>
    </w:p>
    <w:p w14:paraId="2C09EEBD" w14:textId="0A934DF7" w:rsidR="00714FFA" w:rsidRPr="00106583" w:rsidRDefault="008349A9" w:rsidP="005931D7">
      <w:pPr>
        <w:pStyle w:val="ListParagraph"/>
        <w:numPr>
          <w:ilvl w:val="0"/>
          <w:numId w:val="10"/>
        </w:numPr>
        <w:spacing w:after="0"/>
        <w:jc w:val="both"/>
        <w:rPr>
          <w:rFonts w:asciiTheme="minorHAnsi" w:hAnsiTheme="minorHAnsi" w:cstheme="minorHAnsi"/>
        </w:rPr>
      </w:pPr>
      <w:r w:rsidRPr="00106583">
        <w:rPr>
          <w:rFonts w:asciiTheme="minorHAnsi" w:hAnsiTheme="minorHAnsi" w:cstheme="minorHAnsi"/>
        </w:rPr>
        <w:t>ASHRAE certification</w:t>
      </w:r>
      <w:r>
        <w:rPr>
          <w:rFonts w:asciiTheme="minorHAnsi" w:hAnsiTheme="minorHAnsi" w:cstheme="minorHAnsi"/>
        </w:rPr>
        <w:t>,</w:t>
      </w:r>
      <w:r w:rsidRPr="00106583">
        <w:rPr>
          <w:rFonts w:asciiTheme="minorHAnsi" w:hAnsiTheme="minorHAnsi" w:cstheme="minorHAnsi"/>
        </w:rPr>
        <w:t xml:space="preserve"> </w:t>
      </w:r>
      <w:r w:rsidR="00714FFA" w:rsidRPr="00106583">
        <w:rPr>
          <w:rFonts w:asciiTheme="minorHAnsi" w:hAnsiTheme="minorHAnsi" w:cstheme="minorHAnsi"/>
        </w:rPr>
        <w:t xml:space="preserve">CEM or CEA accreditation (or equivalent) </w:t>
      </w:r>
      <w:r w:rsidR="006A084C" w:rsidRPr="00106583">
        <w:rPr>
          <w:rFonts w:asciiTheme="minorHAnsi" w:hAnsiTheme="minorHAnsi" w:cstheme="minorHAnsi"/>
        </w:rPr>
        <w:t>preferred</w:t>
      </w:r>
      <w:r w:rsidR="00714FFA" w:rsidRPr="00106583">
        <w:rPr>
          <w:rFonts w:asciiTheme="minorHAnsi" w:hAnsiTheme="minorHAnsi" w:cstheme="minorHAnsi"/>
        </w:rPr>
        <w:t>.</w:t>
      </w:r>
    </w:p>
    <w:p w14:paraId="651FD79B" w14:textId="3D469D17" w:rsidR="006A084C" w:rsidRPr="00106583" w:rsidRDefault="006A084C" w:rsidP="006A084C">
      <w:pPr>
        <w:pStyle w:val="ListParagraph"/>
        <w:numPr>
          <w:ilvl w:val="0"/>
          <w:numId w:val="10"/>
        </w:numPr>
        <w:spacing w:after="0"/>
        <w:jc w:val="both"/>
        <w:rPr>
          <w:rFonts w:asciiTheme="minorHAnsi" w:hAnsiTheme="minorHAnsi" w:cstheme="minorHAnsi"/>
        </w:rPr>
      </w:pPr>
      <w:r w:rsidRPr="00106583">
        <w:rPr>
          <w:rFonts w:asciiTheme="minorHAnsi" w:hAnsiTheme="minorHAnsi" w:cstheme="minorHAnsi"/>
        </w:rPr>
        <w:t xml:space="preserve">EIT </w:t>
      </w:r>
      <w:r w:rsidR="00312E86" w:rsidRPr="00106583">
        <w:rPr>
          <w:rFonts w:asciiTheme="minorHAnsi" w:hAnsiTheme="minorHAnsi" w:cstheme="minorHAnsi"/>
        </w:rPr>
        <w:t xml:space="preserve">accreditation </w:t>
      </w:r>
      <w:r w:rsidRPr="00106583">
        <w:rPr>
          <w:rFonts w:asciiTheme="minorHAnsi" w:hAnsiTheme="minorHAnsi" w:cstheme="minorHAnsi"/>
        </w:rPr>
        <w:t xml:space="preserve">is </w:t>
      </w:r>
      <w:r w:rsidR="003E3EDA" w:rsidRPr="00106583">
        <w:rPr>
          <w:rFonts w:asciiTheme="minorHAnsi" w:hAnsiTheme="minorHAnsi" w:cstheme="minorHAnsi"/>
        </w:rPr>
        <w:t>preferred</w:t>
      </w:r>
      <w:r w:rsidR="00726E74" w:rsidRPr="00106583">
        <w:rPr>
          <w:rFonts w:asciiTheme="minorHAnsi" w:hAnsiTheme="minorHAnsi" w:cstheme="minorHAnsi"/>
        </w:rPr>
        <w:t>,</w:t>
      </w:r>
      <w:r w:rsidR="00312E86" w:rsidRPr="00106583">
        <w:rPr>
          <w:rFonts w:asciiTheme="minorHAnsi" w:hAnsiTheme="minorHAnsi" w:cstheme="minorHAnsi"/>
        </w:rPr>
        <w:t xml:space="preserve"> and PE</w:t>
      </w:r>
      <w:r w:rsidR="00726E74" w:rsidRPr="00106583">
        <w:rPr>
          <w:rFonts w:asciiTheme="minorHAnsi" w:hAnsiTheme="minorHAnsi" w:cstheme="minorHAnsi"/>
        </w:rPr>
        <w:t xml:space="preserve"> is </w:t>
      </w:r>
      <w:r w:rsidR="008B29E8" w:rsidRPr="00106583">
        <w:rPr>
          <w:rFonts w:asciiTheme="minorHAnsi" w:hAnsiTheme="minorHAnsi" w:cstheme="minorHAnsi"/>
        </w:rPr>
        <w:t>a plus</w:t>
      </w:r>
      <w:r w:rsidRPr="00106583">
        <w:rPr>
          <w:rFonts w:asciiTheme="minorHAnsi" w:hAnsiTheme="minorHAnsi" w:cstheme="minorHAnsi"/>
        </w:rPr>
        <w:t>.</w:t>
      </w:r>
    </w:p>
    <w:p w14:paraId="6DB7EF2A" w14:textId="2DAD3C93" w:rsidR="00EA3A44" w:rsidRPr="00106583" w:rsidRDefault="00EA3A44" w:rsidP="005931D7">
      <w:pPr>
        <w:pStyle w:val="ListParagraph"/>
        <w:numPr>
          <w:ilvl w:val="0"/>
          <w:numId w:val="10"/>
        </w:numPr>
        <w:spacing w:after="0"/>
        <w:jc w:val="both"/>
        <w:rPr>
          <w:rFonts w:asciiTheme="minorHAnsi" w:hAnsiTheme="minorHAnsi" w:cstheme="minorHAnsi"/>
        </w:rPr>
      </w:pPr>
      <w:r w:rsidRPr="00106583">
        <w:rPr>
          <w:rFonts w:asciiTheme="minorHAnsi" w:hAnsiTheme="minorHAnsi" w:cstheme="minorHAnsi"/>
        </w:rPr>
        <w:t xml:space="preserve">Certified Associate in Project Management </w:t>
      </w:r>
      <w:r w:rsidR="001D3CD9" w:rsidRPr="00106583">
        <w:rPr>
          <w:rFonts w:asciiTheme="minorHAnsi" w:hAnsiTheme="minorHAnsi" w:cstheme="minorHAnsi"/>
        </w:rPr>
        <w:t xml:space="preserve">or higher </w:t>
      </w:r>
      <w:r w:rsidRPr="00106583">
        <w:rPr>
          <w:rFonts w:asciiTheme="minorHAnsi" w:hAnsiTheme="minorHAnsi" w:cstheme="minorHAnsi"/>
        </w:rPr>
        <w:t>certification (PMI)</w:t>
      </w:r>
      <w:r w:rsidR="006A084C" w:rsidRPr="00106583">
        <w:rPr>
          <w:rFonts w:asciiTheme="minorHAnsi" w:hAnsiTheme="minorHAnsi" w:cstheme="minorHAnsi"/>
        </w:rPr>
        <w:t xml:space="preserve"> </w:t>
      </w:r>
      <w:r w:rsidR="00726E74" w:rsidRPr="00106583">
        <w:rPr>
          <w:rFonts w:asciiTheme="minorHAnsi" w:hAnsiTheme="minorHAnsi" w:cstheme="minorHAnsi"/>
        </w:rPr>
        <w:t xml:space="preserve">is </w:t>
      </w:r>
      <w:r w:rsidR="006A084C" w:rsidRPr="00106583">
        <w:rPr>
          <w:rFonts w:asciiTheme="minorHAnsi" w:hAnsiTheme="minorHAnsi" w:cstheme="minorHAnsi"/>
        </w:rPr>
        <w:t>desired</w:t>
      </w:r>
      <w:r w:rsidRPr="00106583">
        <w:rPr>
          <w:rFonts w:asciiTheme="minorHAnsi" w:hAnsiTheme="minorHAnsi" w:cstheme="minorHAnsi"/>
        </w:rPr>
        <w:t>.</w:t>
      </w:r>
    </w:p>
    <w:p w14:paraId="42A9520D" w14:textId="12440990" w:rsidR="003E590D" w:rsidRPr="00106583" w:rsidRDefault="003E590D" w:rsidP="00EA3A44">
      <w:pPr>
        <w:pStyle w:val="ListParagraph"/>
        <w:numPr>
          <w:ilvl w:val="0"/>
          <w:numId w:val="10"/>
        </w:numPr>
        <w:spacing w:after="0"/>
        <w:jc w:val="both"/>
        <w:rPr>
          <w:rFonts w:asciiTheme="minorHAnsi" w:hAnsiTheme="minorHAnsi" w:cstheme="minorHAnsi"/>
        </w:rPr>
      </w:pPr>
      <w:r w:rsidRPr="00106583">
        <w:rPr>
          <w:rFonts w:asciiTheme="minorHAnsi" w:hAnsiTheme="minorHAnsi" w:cstheme="minorHAnsi"/>
        </w:rPr>
        <w:t>Up-to-date knowledge of computers</w:t>
      </w:r>
      <w:r w:rsidR="00EA3A44" w:rsidRPr="00106583">
        <w:rPr>
          <w:rFonts w:asciiTheme="minorHAnsi" w:hAnsiTheme="minorHAnsi" w:cstheme="minorHAnsi"/>
        </w:rPr>
        <w:t>, tablets</w:t>
      </w:r>
      <w:r w:rsidRPr="00106583">
        <w:rPr>
          <w:rFonts w:asciiTheme="minorHAnsi" w:hAnsiTheme="minorHAnsi" w:cstheme="minorHAnsi"/>
        </w:rPr>
        <w:t xml:space="preserve"> and current software tools including Microsoft Office</w:t>
      </w:r>
      <w:r w:rsidR="00EA3A44" w:rsidRPr="00106583">
        <w:rPr>
          <w:rFonts w:asciiTheme="minorHAnsi" w:hAnsiTheme="minorHAnsi" w:cstheme="minorHAnsi"/>
        </w:rPr>
        <w:t>, building energy modeling tools, and database software</w:t>
      </w:r>
      <w:r w:rsidR="006A084C" w:rsidRPr="00106583">
        <w:rPr>
          <w:rFonts w:asciiTheme="minorHAnsi" w:hAnsiTheme="minorHAnsi" w:cstheme="minorHAnsi"/>
        </w:rPr>
        <w:t xml:space="preserve"> required</w:t>
      </w:r>
      <w:r w:rsidR="00EA3A44" w:rsidRPr="00106583">
        <w:rPr>
          <w:rFonts w:asciiTheme="minorHAnsi" w:hAnsiTheme="minorHAnsi" w:cstheme="minorHAnsi"/>
        </w:rPr>
        <w:t>.</w:t>
      </w:r>
    </w:p>
    <w:p w14:paraId="7D738408" w14:textId="51036DA0" w:rsidR="00714FFA" w:rsidRPr="00106583" w:rsidRDefault="003E590D" w:rsidP="003E590D">
      <w:pPr>
        <w:pStyle w:val="ListParagraph"/>
        <w:numPr>
          <w:ilvl w:val="0"/>
          <w:numId w:val="10"/>
        </w:numPr>
        <w:spacing w:after="0"/>
        <w:rPr>
          <w:rFonts w:asciiTheme="minorHAnsi" w:hAnsiTheme="minorHAnsi" w:cstheme="minorHAnsi"/>
        </w:rPr>
      </w:pPr>
      <w:r w:rsidRPr="00106583">
        <w:rPr>
          <w:rFonts w:asciiTheme="minorHAnsi" w:hAnsiTheme="minorHAnsi" w:cstheme="minorHAnsi"/>
        </w:rPr>
        <w:t>Strong oral and written communications skills and demonstrated report writing and presentation ability is required.</w:t>
      </w:r>
    </w:p>
    <w:p w14:paraId="4AD3A061" w14:textId="271FF339" w:rsidR="000662DF" w:rsidRPr="00106583" w:rsidRDefault="00B5615D" w:rsidP="005931D7">
      <w:pPr>
        <w:pStyle w:val="ListParagraph"/>
        <w:numPr>
          <w:ilvl w:val="0"/>
          <w:numId w:val="10"/>
        </w:numPr>
        <w:spacing w:after="0"/>
        <w:jc w:val="both"/>
        <w:rPr>
          <w:rFonts w:asciiTheme="minorHAnsi" w:hAnsiTheme="minorHAnsi" w:cstheme="minorHAnsi"/>
        </w:rPr>
      </w:pPr>
      <w:r>
        <w:rPr>
          <w:rFonts w:asciiTheme="minorHAnsi" w:hAnsiTheme="minorHAnsi" w:cstheme="minorHAnsi"/>
        </w:rPr>
        <w:t>Being t</w:t>
      </w:r>
      <w:r w:rsidR="00714FFA" w:rsidRPr="00106583">
        <w:rPr>
          <w:rFonts w:asciiTheme="minorHAnsi" w:hAnsiTheme="minorHAnsi" w:cstheme="minorHAnsi"/>
        </w:rPr>
        <w:t>eam-oriented, hands-on, highly skilled, adaptive, and client-focused</w:t>
      </w:r>
      <w:r>
        <w:rPr>
          <w:rFonts w:asciiTheme="minorHAnsi" w:hAnsiTheme="minorHAnsi" w:cstheme="minorHAnsi"/>
        </w:rPr>
        <w:t xml:space="preserve"> is required</w:t>
      </w:r>
      <w:r w:rsidR="00714FFA" w:rsidRPr="00106583">
        <w:rPr>
          <w:rFonts w:asciiTheme="minorHAnsi" w:hAnsiTheme="minorHAnsi" w:cstheme="minorHAnsi"/>
        </w:rPr>
        <w:t>.</w:t>
      </w:r>
    </w:p>
    <w:p w14:paraId="47B44659" w14:textId="0DF2F35B" w:rsidR="00466483" w:rsidRDefault="00466483" w:rsidP="005931D7">
      <w:pPr>
        <w:pStyle w:val="ListParagraph"/>
        <w:numPr>
          <w:ilvl w:val="0"/>
          <w:numId w:val="10"/>
        </w:numPr>
        <w:spacing w:after="0"/>
        <w:jc w:val="both"/>
        <w:rPr>
          <w:rFonts w:asciiTheme="minorHAnsi" w:hAnsiTheme="minorHAnsi" w:cstheme="minorHAnsi"/>
        </w:rPr>
      </w:pPr>
      <w:r w:rsidRPr="00106583">
        <w:rPr>
          <w:rFonts w:asciiTheme="minorHAnsi" w:hAnsiTheme="minorHAnsi" w:cstheme="minorHAnsi"/>
        </w:rPr>
        <w:t>Demonstrated ability to be organized, detail-oriented, accurate, and able to track progress to ensure timely involvement in multiple projects of moderate size and complexity and associated tasks and competing priorities in a dynamic and fast paced environment.</w:t>
      </w:r>
    </w:p>
    <w:p w14:paraId="2E085371" w14:textId="77777777" w:rsidR="00F7631A" w:rsidRDefault="0054452E" w:rsidP="00F7631A">
      <w:pPr>
        <w:pStyle w:val="ListParagraph"/>
        <w:numPr>
          <w:ilvl w:val="0"/>
          <w:numId w:val="19"/>
        </w:numPr>
        <w:spacing w:after="0"/>
        <w:ind w:left="360"/>
        <w:rPr>
          <w:rFonts w:asciiTheme="minorHAnsi" w:hAnsiTheme="minorHAnsi" w:cstheme="minorHAnsi"/>
        </w:rPr>
      </w:pPr>
      <w:r w:rsidRPr="00106583">
        <w:rPr>
          <w:rFonts w:asciiTheme="minorHAnsi" w:hAnsiTheme="minorHAnsi" w:cstheme="minorHAnsi"/>
        </w:rPr>
        <w:t>Demonstrated success in handling multiple, concurrent projects and building long-term customer relationships.</w:t>
      </w:r>
      <w:r w:rsidR="00F7631A" w:rsidRPr="00F7631A">
        <w:rPr>
          <w:rFonts w:asciiTheme="minorHAnsi" w:hAnsiTheme="minorHAnsi" w:cstheme="minorHAnsi"/>
        </w:rPr>
        <w:t xml:space="preserve"> </w:t>
      </w:r>
    </w:p>
    <w:p w14:paraId="6E78D50E" w14:textId="1DADD81E" w:rsidR="0054452E" w:rsidRPr="00F7631A" w:rsidRDefault="00F7631A" w:rsidP="00F7631A">
      <w:pPr>
        <w:pStyle w:val="ListParagraph"/>
        <w:numPr>
          <w:ilvl w:val="0"/>
          <w:numId w:val="19"/>
        </w:numPr>
        <w:spacing w:after="0"/>
        <w:ind w:left="360"/>
        <w:rPr>
          <w:rFonts w:asciiTheme="minorHAnsi" w:hAnsiTheme="minorHAnsi" w:cstheme="minorHAnsi"/>
        </w:rPr>
      </w:pPr>
      <w:r w:rsidRPr="009D615D">
        <w:rPr>
          <w:rFonts w:asciiTheme="minorHAnsi" w:hAnsiTheme="minorHAnsi" w:cstheme="minorHAnsi"/>
        </w:rPr>
        <w:t>Mobile phone, driver’s license</w:t>
      </w:r>
      <w:r w:rsidR="00C7782C">
        <w:rPr>
          <w:rFonts w:asciiTheme="minorHAnsi" w:hAnsiTheme="minorHAnsi" w:cstheme="minorHAnsi"/>
        </w:rPr>
        <w:t>,</w:t>
      </w:r>
      <w:r w:rsidRPr="009D615D">
        <w:rPr>
          <w:rFonts w:asciiTheme="minorHAnsi" w:hAnsiTheme="minorHAnsi" w:cstheme="minorHAnsi"/>
        </w:rPr>
        <w:t xml:space="preserve"> and a personal vehicle are required </w:t>
      </w:r>
      <w:r>
        <w:rPr>
          <w:rFonts w:asciiTheme="minorHAnsi" w:hAnsiTheme="minorHAnsi" w:cstheme="minorHAnsi"/>
        </w:rPr>
        <w:t>(</w:t>
      </w:r>
      <w:r w:rsidRPr="00B75B64">
        <w:rPr>
          <w:rFonts w:asciiTheme="minorHAnsi" w:hAnsiTheme="minorHAnsi" w:cstheme="minorHAnsi"/>
        </w:rPr>
        <w:t>computer, tablet and or other devices supplied based on project requirements</w:t>
      </w:r>
      <w:r>
        <w:rPr>
          <w:rFonts w:asciiTheme="minorHAnsi" w:hAnsiTheme="minorHAnsi" w:cstheme="minorHAnsi"/>
        </w:rPr>
        <w:t xml:space="preserve"> and </w:t>
      </w:r>
      <w:r w:rsidRPr="009D615D">
        <w:rPr>
          <w:rFonts w:asciiTheme="minorHAnsi" w:hAnsiTheme="minorHAnsi" w:cstheme="minorHAnsi"/>
        </w:rPr>
        <w:t>job-related mileage reimbursed).</w:t>
      </w:r>
    </w:p>
    <w:p w14:paraId="3C6EA16E" w14:textId="5DA07D0A" w:rsidR="00B87482" w:rsidRPr="00B87482" w:rsidRDefault="00B87482" w:rsidP="00B87482">
      <w:pPr>
        <w:pStyle w:val="ListParagraph"/>
        <w:numPr>
          <w:ilvl w:val="0"/>
          <w:numId w:val="10"/>
        </w:numPr>
        <w:spacing w:after="0"/>
        <w:rPr>
          <w:rFonts w:asciiTheme="minorHAnsi" w:hAnsiTheme="minorHAnsi" w:cstheme="minorHAnsi"/>
        </w:rPr>
      </w:pPr>
      <w:r>
        <w:rPr>
          <w:rFonts w:asciiTheme="minorHAnsi" w:hAnsiTheme="minorHAnsi" w:cstheme="minorHAnsi"/>
        </w:rPr>
        <w:t>Record of COVID-19 vaccination and booster is required.</w:t>
      </w:r>
    </w:p>
    <w:p w14:paraId="2C8EEC26" w14:textId="3EC67071" w:rsidR="00403879" w:rsidRPr="00106583" w:rsidRDefault="00403879" w:rsidP="005931D7">
      <w:pPr>
        <w:pStyle w:val="ListParagraph"/>
        <w:numPr>
          <w:ilvl w:val="0"/>
          <w:numId w:val="10"/>
        </w:numPr>
        <w:spacing w:after="0"/>
        <w:jc w:val="both"/>
        <w:rPr>
          <w:rFonts w:asciiTheme="minorHAnsi" w:hAnsiTheme="minorHAnsi" w:cstheme="minorHAnsi"/>
        </w:rPr>
      </w:pPr>
      <w:r w:rsidRPr="00106583">
        <w:rPr>
          <w:rFonts w:asciiTheme="minorHAnsi" w:hAnsiTheme="minorHAnsi" w:cstheme="minorHAnsi"/>
        </w:rPr>
        <w:t xml:space="preserve">Residency in the District of Columbia is </w:t>
      </w:r>
      <w:r w:rsidR="00EE05F2" w:rsidRPr="00106583">
        <w:rPr>
          <w:rFonts w:asciiTheme="minorHAnsi" w:hAnsiTheme="minorHAnsi" w:cstheme="minorHAnsi"/>
        </w:rPr>
        <w:t>preferred</w:t>
      </w:r>
      <w:r w:rsidRPr="00106583">
        <w:rPr>
          <w:rFonts w:asciiTheme="minorHAnsi" w:hAnsiTheme="minorHAnsi" w:cstheme="minorHAnsi"/>
        </w:rPr>
        <w:t>.</w:t>
      </w:r>
    </w:p>
    <w:p w14:paraId="7A3EB73F" w14:textId="49BA1985" w:rsidR="00AA3A03" w:rsidRPr="00106583" w:rsidRDefault="007C5E04" w:rsidP="00EA3A44">
      <w:pPr>
        <w:pStyle w:val="Descriptionlabels"/>
        <w:spacing w:after="0"/>
        <w:jc w:val="both"/>
        <w:rPr>
          <w:rFonts w:asciiTheme="minorHAnsi" w:hAnsiTheme="minorHAnsi" w:cstheme="minorHAnsi"/>
          <w:b w:val="0"/>
          <w:i/>
          <w:smallCaps w:val="0"/>
          <w:color w:val="auto"/>
        </w:rPr>
      </w:pPr>
      <w:r w:rsidRPr="00106583">
        <w:rPr>
          <w:rFonts w:asciiTheme="minorHAnsi" w:hAnsiTheme="minorHAnsi" w:cstheme="minorHAnsi"/>
          <w:bCs/>
          <w:smallCaps w:val="0"/>
          <w:color w:val="FA3502"/>
        </w:rPr>
        <w:lastRenderedPageBreak/>
        <w:t>Working Conditions</w:t>
      </w:r>
      <w:r w:rsidR="00974AA6" w:rsidRPr="00106583">
        <w:rPr>
          <w:rFonts w:asciiTheme="minorHAnsi" w:hAnsiTheme="minorHAnsi" w:cstheme="minorHAnsi"/>
          <w:bCs/>
          <w:smallCaps w:val="0"/>
          <w:color w:val="FA3502"/>
        </w:rPr>
        <w:t>:</w:t>
      </w:r>
      <w:r w:rsidR="00974AA6" w:rsidRPr="00106583">
        <w:rPr>
          <w:rStyle w:val="DetailsChar"/>
          <w:rFonts w:asciiTheme="minorHAnsi" w:hAnsiTheme="minorHAnsi" w:cstheme="minorHAnsi"/>
          <w:i/>
        </w:rPr>
        <w:t xml:space="preserve"> </w:t>
      </w:r>
      <w:r w:rsidR="00974AA6" w:rsidRPr="004E36FE">
        <w:rPr>
          <w:rStyle w:val="DetailsChar"/>
          <w:rFonts w:asciiTheme="minorHAnsi" w:hAnsiTheme="minorHAnsi" w:cstheme="minorHAnsi"/>
          <w:b w:val="0"/>
          <w:bCs/>
          <w:i/>
        </w:rPr>
        <w:t>(</w:t>
      </w:r>
      <w:r w:rsidRPr="00106583">
        <w:rPr>
          <w:rFonts w:asciiTheme="minorHAnsi" w:hAnsiTheme="minorHAnsi" w:cstheme="minorHAnsi"/>
          <w:b w:val="0"/>
          <w:i/>
          <w:smallCaps w:val="0"/>
          <w:color w:val="auto"/>
        </w:rPr>
        <w:t>Typical working conditions associated with this type of work and environmental hazards, if any, that may be encountered in performing the duties of this position.)</w:t>
      </w:r>
    </w:p>
    <w:p w14:paraId="3722C303" w14:textId="42A3602A" w:rsidR="002807BE" w:rsidRPr="00106583" w:rsidRDefault="002807BE" w:rsidP="005931D7">
      <w:pPr>
        <w:spacing w:after="120"/>
        <w:jc w:val="both"/>
        <w:rPr>
          <w:rFonts w:asciiTheme="minorHAnsi" w:hAnsiTheme="minorHAnsi" w:cstheme="minorHAnsi"/>
          <w:b/>
          <w:smallCaps/>
          <w:sz w:val="22"/>
        </w:rPr>
      </w:pPr>
      <w:r w:rsidRPr="00106583">
        <w:rPr>
          <w:rFonts w:asciiTheme="minorHAnsi" w:hAnsiTheme="minorHAnsi" w:cstheme="minorHAnsi"/>
          <w:b/>
          <w:bCs/>
          <w:sz w:val="22"/>
        </w:rPr>
        <w:t>External</w:t>
      </w:r>
      <w:r w:rsidRPr="00106583">
        <w:rPr>
          <w:rFonts w:asciiTheme="minorHAnsi" w:hAnsiTheme="minorHAnsi" w:cstheme="minorHAnsi"/>
          <w:sz w:val="22"/>
        </w:rPr>
        <w:t xml:space="preserve">: Travel typically consists of travel to project site or client offices.  </w:t>
      </w:r>
      <w:r w:rsidR="00EA3A44" w:rsidRPr="00106583">
        <w:rPr>
          <w:rFonts w:asciiTheme="minorHAnsi" w:hAnsiTheme="minorHAnsi" w:cstheme="minorHAnsi"/>
          <w:sz w:val="22"/>
        </w:rPr>
        <w:t xml:space="preserve">Non-local travel is typically less than a week in duration. </w:t>
      </w:r>
      <w:r w:rsidRPr="00106583">
        <w:rPr>
          <w:rFonts w:asciiTheme="minorHAnsi" w:hAnsiTheme="minorHAnsi" w:cstheme="minorHAnsi"/>
          <w:sz w:val="22"/>
        </w:rPr>
        <w:t>Work may be performed at the project site with exposure various weather conditions and perhaps construction activities, and the use of personal protective equipment (PPE) is required.</w:t>
      </w:r>
    </w:p>
    <w:p w14:paraId="6E82927D" w14:textId="5F52A8DE" w:rsidR="007C5E04" w:rsidRPr="00106583" w:rsidRDefault="002807BE" w:rsidP="00EA3A44">
      <w:pPr>
        <w:spacing w:after="120"/>
        <w:jc w:val="both"/>
        <w:rPr>
          <w:rFonts w:asciiTheme="minorHAnsi" w:hAnsiTheme="minorHAnsi" w:cstheme="minorHAnsi"/>
          <w:b/>
          <w:smallCaps/>
          <w:sz w:val="22"/>
        </w:rPr>
      </w:pPr>
      <w:r w:rsidRPr="00106583">
        <w:rPr>
          <w:rFonts w:asciiTheme="minorHAnsi" w:hAnsiTheme="minorHAnsi" w:cstheme="minorHAnsi"/>
          <w:b/>
          <w:bCs/>
          <w:sz w:val="22"/>
        </w:rPr>
        <w:t>Internal</w:t>
      </w:r>
      <w:r w:rsidRPr="00106583">
        <w:rPr>
          <w:rFonts w:asciiTheme="minorHAnsi" w:hAnsiTheme="minorHAnsi" w:cstheme="minorHAnsi"/>
          <w:sz w:val="22"/>
        </w:rPr>
        <w:t>: Work is normally performed in a climate-controlled office environment, where exposure to conditions of extreme heat/cold, poor ventilation, fumes, and gases is very limited and the noise level is moderate and includes sounds and normal office equipment (computers, telephones, etc.).  No known environmental hazards are encountered in normal performance of internal job duties.</w:t>
      </w:r>
    </w:p>
    <w:p w14:paraId="223AB6DB" w14:textId="4215DB04" w:rsidR="007C5E04" w:rsidRPr="00106583" w:rsidRDefault="007C5E04" w:rsidP="00754218">
      <w:pPr>
        <w:pStyle w:val="Descriptionlabels"/>
        <w:keepNext/>
        <w:spacing w:before="0" w:after="0"/>
        <w:jc w:val="both"/>
        <w:rPr>
          <w:rStyle w:val="DetailsChar"/>
          <w:rFonts w:asciiTheme="minorHAnsi" w:hAnsiTheme="minorHAnsi" w:cstheme="minorHAnsi"/>
        </w:rPr>
      </w:pPr>
      <w:r w:rsidRPr="00106583">
        <w:rPr>
          <w:rFonts w:asciiTheme="minorHAnsi" w:hAnsiTheme="minorHAnsi" w:cstheme="minorHAnsi"/>
          <w:bCs/>
          <w:smallCaps w:val="0"/>
          <w:color w:val="FA3502"/>
        </w:rPr>
        <w:t>Physical Demands</w:t>
      </w:r>
      <w:r w:rsidR="00974AA6" w:rsidRPr="00106583">
        <w:rPr>
          <w:rFonts w:asciiTheme="minorHAnsi" w:hAnsiTheme="minorHAnsi" w:cstheme="minorHAnsi"/>
          <w:bCs/>
          <w:smallCaps w:val="0"/>
          <w:color w:val="FA3502"/>
        </w:rPr>
        <w:t xml:space="preserve">: </w:t>
      </w:r>
      <w:r w:rsidR="00974AA6" w:rsidRPr="004E36FE">
        <w:rPr>
          <w:rFonts w:asciiTheme="minorHAnsi" w:hAnsiTheme="minorHAnsi" w:cstheme="minorHAnsi"/>
          <w:b w:val="0"/>
          <w:i/>
          <w:iCs/>
          <w:smallCaps w:val="0"/>
          <w:color w:val="auto"/>
        </w:rPr>
        <w:t>(</w:t>
      </w:r>
      <w:r w:rsidRPr="00106583">
        <w:rPr>
          <w:rFonts w:asciiTheme="minorHAnsi" w:hAnsiTheme="minorHAnsi" w:cstheme="minorHAnsi"/>
          <w:b w:val="0"/>
          <w:i/>
          <w:smallCaps w:val="0"/>
          <w:color w:val="auto"/>
        </w:rPr>
        <w:t>The physical effort generally associated with this position.)</w:t>
      </w:r>
    </w:p>
    <w:p w14:paraId="57DA339F" w14:textId="780EB0C2" w:rsidR="00251BA2" w:rsidRPr="00106583" w:rsidRDefault="000F307A" w:rsidP="00EF0B3F">
      <w:pPr>
        <w:pStyle w:val="Descriptionlabels"/>
        <w:tabs>
          <w:tab w:val="left" w:pos="1186"/>
          <w:tab w:val="left" w:pos="2647"/>
        </w:tabs>
        <w:spacing w:before="60" w:after="60"/>
        <w:jc w:val="both"/>
        <w:rPr>
          <w:rFonts w:asciiTheme="minorHAnsi" w:hAnsiTheme="minorHAnsi" w:cstheme="minorHAnsi"/>
          <w:b w:val="0"/>
          <w:smallCaps w:val="0"/>
          <w:color w:val="auto"/>
        </w:rPr>
      </w:pPr>
      <w:r w:rsidRPr="00106583">
        <w:rPr>
          <w:rFonts w:asciiTheme="minorHAnsi" w:hAnsiTheme="minorHAnsi" w:cstheme="minorHAnsi"/>
          <w:b w:val="0"/>
          <w:smallCaps w:val="0"/>
          <w:color w:val="auto"/>
        </w:rPr>
        <w:t xml:space="preserve">Work may involve lifting and carrying, over short distances, packages, documents, laptop computers, and other equipment weighing less than 50 pounds.  Field work generally involves standing and </w:t>
      </w:r>
      <w:r w:rsidR="00F630F2" w:rsidRPr="00106583">
        <w:rPr>
          <w:rFonts w:asciiTheme="minorHAnsi" w:hAnsiTheme="minorHAnsi" w:cstheme="minorHAnsi"/>
          <w:b w:val="0"/>
          <w:smallCaps w:val="0"/>
          <w:color w:val="auto"/>
        </w:rPr>
        <w:t>walking,</w:t>
      </w:r>
      <w:r w:rsidRPr="00106583">
        <w:rPr>
          <w:rFonts w:asciiTheme="minorHAnsi" w:hAnsiTheme="minorHAnsi" w:cstheme="minorHAnsi"/>
          <w:b w:val="0"/>
          <w:smallCaps w:val="0"/>
          <w:color w:val="auto"/>
        </w:rPr>
        <w:t xml:space="preserve"> but most office duties may be performed from a seated position.</w:t>
      </w:r>
    </w:p>
    <w:p w14:paraId="669FE801" w14:textId="126B5199" w:rsidR="00EA3A44" w:rsidRPr="00106583" w:rsidRDefault="00EA3A44" w:rsidP="00EA3A44">
      <w:pPr>
        <w:spacing w:before="120" w:after="0"/>
        <w:jc w:val="center"/>
        <w:rPr>
          <w:rFonts w:asciiTheme="minorHAnsi" w:hAnsiTheme="minorHAnsi" w:cstheme="minorHAnsi"/>
          <w:sz w:val="22"/>
        </w:rPr>
      </w:pPr>
      <w:r w:rsidRPr="00106583">
        <w:rPr>
          <w:rFonts w:asciiTheme="minorHAnsi" w:eastAsiaTheme="minorHAnsi" w:hAnsiTheme="minorHAnsi" w:cstheme="minorHAnsi"/>
          <w:b/>
          <w:i/>
          <w:sz w:val="22"/>
        </w:rPr>
        <w:t>PEER Consultants, P.C. is an equal opportunity employer, committed to diversity in the workforce.  We encourage all qualified applicants to apply.</w:t>
      </w:r>
      <w:r w:rsidRPr="00106583">
        <w:rPr>
          <w:rFonts w:asciiTheme="minorHAnsi" w:hAnsiTheme="minorHAnsi" w:cstheme="minorHAnsi"/>
          <w:sz w:val="22"/>
        </w:rPr>
        <w:t xml:space="preserve"> </w:t>
      </w:r>
    </w:p>
    <w:sectPr w:rsidR="00EA3A44" w:rsidRPr="00106583" w:rsidSect="00024EB9">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D13F0" w14:textId="77777777" w:rsidR="002F6C8E" w:rsidRDefault="002F6C8E" w:rsidP="00037D55">
      <w:pPr>
        <w:spacing w:before="0" w:after="0"/>
      </w:pPr>
      <w:r>
        <w:separator/>
      </w:r>
    </w:p>
  </w:endnote>
  <w:endnote w:type="continuationSeparator" w:id="0">
    <w:p w14:paraId="3D289F57" w14:textId="77777777" w:rsidR="002F6C8E" w:rsidRDefault="002F6C8E"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6E5D" w14:textId="14EB7C01" w:rsidR="00CE3346" w:rsidRDefault="00CE3346" w:rsidP="00816138">
    <w:pPr>
      <w:pStyle w:val="Footer"/>
      <w:jc w:val="right"/>
      <w:rPr>
        <w:noProof/>
      </w:rPr>
    </w:pPr>
    <w:r>
      <w:fldChar w:fldCharType="begin"/>
    </w:r>
    <w:r>
      <w:instrText xml:space="preserve"> PAGE   \* MERGEFORMAT </w:instrText>
    </w:r>
    <w:r>
      <w:fldChar w:fldCharType="separate"/>
    </w:r>
    <w:r w:rsidR="002436B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B115" w14:textId="77777777" w:rsidR="002F6C8E" w:rsidRDefault="002F6C8E" w:rsidP="00037D55">
      <w:pPr>
        <w:spacing w:before="0" w:after="0"/>
      </w:pPr>
      <w:r>
        <w:separator/>
      </w:r>
    </w:p>
  </w:footnote>
  <w:footnote w:type="continuationSeparator" w:id="0">
    <w:p w14:paraId="67178447" w14:textId="77777777" w:rsidR="002F6C8E" w:rsidRDefault="002F6C8E"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40F5" w14:textId="1955DF7E" w:rsidR="00CE3346" w:rsidRDefault="00CE3346" w:rsidP="00F92BD2">
    <w:pPr>
      <w:pStyle w:val="Companyname"/>
      <w:ind w:right="-450" w:hanging="180"/>
      <w:jc w:val="center"/>
      <w:rPr>
        <w:rFonts w:ascii="Arial" w:hAnsi="Arial"/>
        <w:sz w:val="27"/>
        <w:szCs w:val="27"/>
      </w:rPr>
    </w:pPr>
    <w:r w:rsidRPr="00F11A99">
      <w:rPr>
        <w:rFonts w:ascii="Arial" w:hAnsi="Arial"/>
        <w:noProof/>
        <w:sz w:val="27"/>
        <w:szCs w:val="27"/>
      </w:rPr>
      <w:drawing>
        <wp:anchor distT="0" distB="0" distL="114300" distR="114300" simplePos="0" relativeHeight="251657216" behindDoc="0" locked="0" layoutInCell="1" allowOverlap="1" wp14:anchorId="333B54E5" wp14:editId="063495C9">
          <wp:simplePos x="0" y="0"/>
          <wp:positionH relativeFrom="column">
            <wp:posOffset>-190500</wp:posOffset>
          </wp:positionH>
          <wp:positionV relativeFrom="paragraph">
            <wp:posOffset>-177800</wp:posOffset>
          </wp:positionV>
          <wp:extent cx="1778000" cy="550069"/>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EER-logo_horizontal_01-13.jpg"/>
                  <pic:cNvPicPr/>
                </pic:nvPicPr>
                <pic:blipFill>
                  <a:blip r:embed="rId1">
                    <a:extLst>
                      <a:ext uri="{28A0092B-C50C-407E-A947-70E740481C1C}">
                        <a14:useLocalDpi xmlns:a14="http://schemas.microsoft.com/office/drawing/2010/main" val="0"/>
                      </a:ext>
                    </a:extLst>
                  </a:blip>
                  <a:stretch>
                    <a:fillRect/>
                  </a:stretch>
                </pic:blipFill>
                <pic:spPr>
                  <a:xfrm>
                    <a:off x="0" y="0"/>
                    <a:ext cx="1778000" cy="550069"/>
                  </a:xfrm>
                  <a:prstGeom prst="rect">
                    <a:avLst/>
                  </a:prstGeom>
                </pic:spPr>
              </pic:pic>
            </a:graphicData>
          </a:graphic>
          <wp14:sizeRelH relativeFrom="page">
            <wp14:pctWidth>0</wp14:pctWidth>
          </wp14:sizeRelH>
          <wp14:sizeRelV relativeFrom="page">
            <wp14:pctHeight>0</wp14:pctHeight>
          </wp14:sizeRelV>
        </wp:anchor>
      </w:drawing>
    </w:r>
    <w:r w:rsidRPr="00F11A99">
      <w:rPr>
        <w:rFonts w:ascii="Arial" w:hAnsi="Arial"/>
        <w:sz w:val="27"/>
        <w:szCs w:val="27"/>
      </w:rPr>
      <w:t xml:space="preserve">Job </w:t>
    </w:r>
    <w:r w:rsidR="00661F52">
      <w:rPr>
        <w:rFonts w:ascii="Arial" w:hAnsi="Arial"/>
        <w:sz w:val="27"/>
        <w:szCs w:val="27"/>
      </w:rPr>
      <w:t>Description</w:t>
    </w:r>
  </w:p>
  <w:p w14:paraId="24F9754B" w14:textId="77777777" w:rsidR="00CE3346" w:rsidRPr="00F92BD2" w:rsidRDefault="00CE3346" w:rsidP="00F11A99">
    <w:pPr>
      <w:pStyle w:val="Companyname"/>
      <w:spacing w:before="0" w:after="0"/>
      <w:ind w:right="-446" w:hanging="187"/>
      <w:jc w:val="cent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7B70"/>
    <w:multiLevelType w:val="hybridMultilevel"/>
    <w:tmpl w:val="70C25D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91FEC"/>
    <w:multiLevelType w:val="hybridMultilevel"/>
    <w:tmpl w:val="BC62A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E0856"/>
    <w:multiLevelType w:val="hybridMultilevel"/>
    <w:tmpl w:val="7FB4B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47649C"/>
    <w:multiLevelType w:val="hybridMultilevel"/>
    <w:tmpl w:val="05B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07196"/>
    <w:multiLevelType w:val="hybridMultilevel"/>
    <w:tmpl w:val="D4B6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55519"/>
    <w:multiLevelType w:val="hybridMultilevel"/>
    <w:tmpl w:val="B5A280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70A15"/>
    <w:multiLevelType w:val="hybridMultilevel"/>
    <w:tmpl w:val="F4A88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750BB6"/>
    <w:multiLevelType w:val="hybridMultilevel"/>
    <w:tmpl w:val="55864CA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516F55A2"/>
    <w:multiLevelType w:val="hybridMultilevel"/>
    <w:tmpl w:val="C3843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573A0"/>
    <w:multiLevelType w:val="hybridMultilevel"/>
    <w:tmpl w:val="154E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D522F"/>
    <w:multiLevelType w:val="hybridMultilevel"/>
    <w:tmpl w:val="0F7095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4D0F62"/>
    <w:multiLevelType w:val="hybridMultilevel"/>
    <w:tmpl w:val="589E3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BB2F60"/>
    <w:multiLevelType w:val="hybridMultilevel"/>
    <w:tmpl w:val="5F56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F18DE"/>
    <w:multiLevelType w:val="hybridMultilevel"/>
    <w:tmpl w:val="4436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47AD1"/>
    <w:multiLevelType w:val="hybridMultilevel"/>
    <w:tmpl w:val="EBE6658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867791544">
    <w:abstractNumId w:val="10"/>
  </w:num>
  <w:num w:numId="2" w16cid:durableId="1150831028">
    <w:abstractNumId w:val="1"/>
  </w:num>
  <w:num w:numId="3" w16cid:durableId="722482751">
    <w:abstractNumId w:val="11"/>
  </w:num>
  <w:num w:numId="4" w16cid:durableId="1173689396">
    <w:abstractNumId w:val="2"/>
  </w:num>
  <w:num w:numId="5" w16cid:durableId="641233496">
    <w:abstractNumId w:val="4"/>
  </w:num>
  <w:num w:numId="6" w16cid:durableId="778912020">
    <w:abstractNumId w:val="6"/>
  </w:num>
  <w:num w:numId="7" w16cid:durableId="1640576251">
    <w:abstractNumId w:val="0"/>
  </w:num>
  <w:num w:numId="8" w16cid:durableId="1335645882">
    <w:abstractNumId w:val="9"/>
  </w:num>
  <w:num w:numId="9" w16cid:durableId="1671713634">
    <w:abstractNumId w:val="15"/>
  </w:num>
  <w:num w:numId="10" w16cid:durableId="1984768305">
    <w:abstractNumId w:val="13"/>
  </w:num>
  <w:num w:numId="11" w16cid:durableId="1650016520">
    <w:abstractNumId w:val="0"/>
    <w:lvlOverride w:ilvl="0">
      <w:startOverride w:val="1"/>
    </w:lvlOverride>
    <w:lvlOverride w:ilvl="1"/>
    <w:lvlOverride w:ilvl="2"/>
    <w:lvlOverride w:ilvl="3"/>
    <w:lvlOverride w:ilvl="4"/>
    <w:lvlOverride w:ilvl="5"/>
    <w:lvlOverride w:ilvl="6"/>
    <w:lvlOverride w:ilvl="7"/>
    <w:lvlOverride w:ilvl="8"/>
  </w:num>
  <w:num w:numId="12" w16cid:durableId="1612545092">
    <w:abstractNumId w:val="16"/>
  </w:num>
  <w:num w:numId="13" w16cid:durableId="329215030">
    <w:abstractNumId w:val="3"/>
  </w:num>
  <w:num w:numId="14" w16cid:durableId="124197753">
    <w:abstractNumId w:val="7"/>
  </w:num>
  <w:num w:numId="15" w16cid:durableId="230845436">
    <w:abstractNumId w:val="0"/>
    <w:lvlOverride w:ilvl="0">
      <w:startOverride w:val="1"/>
    </w:lvlOverride>
    <w:lvlOverride w:ilvl="1"/>
    <w:lvlOverride w:ilvl="2"/>
    <w:lvlOverride w:ilvl="3"/>
    <w:lvlOverride w:ilvl="4"/>
    <w:lvlOverride w:ilvl="5"/>
    <w:lvlOverride w:ilvl="6"/>
    <w:lvlOverride w:ilvl="7"/>
    <w:lvlOverride w:ilvl="8"/>
  </w:num>
  <w:num w:numId="16" w16cid:durableId="174729125">
    <w:abstractNumId w:val="14"/>
  </w:num>
  <w:num w:numId="17" w16cid:durableId="1764186573">
    <w:abstractNumId w:val="5"/>
  </w:num>
  <w:num w:numId="18" w16cid:durableId="2104371864">
    <w:abstractNumId w:val="12"/>
  </w:num>
  <w:num w:numId="19" w16cid:durableId="3009623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86F"/>
    <w:rsid w:val="000034FA"/>
    <w:rsid w:val="00007E25"/>
    <w:rsid w:val="00007E3F"/>
    <w:rsid w:val="000177BB"/>
    <w:rsid w:val="00024EB9"/>
    <w:rsid w:val="000255A3"/>
    <w:rsid w:val="0003085B"/>
    <w:rsid w:val="000349BE"/>
    <w:rsid w:val="00034A06"/>
    <w:rsid w:val="00035AA4"/>
    <w:rsid w:val="00037D55"/>
    <w:rsid w:val="00037F1E"/>
    <w:rsid w:val="000424BD"/>
    <w:rsid w:val="000442CA"/>
    <w:rsid w:val="000454E6"/>
    <w:rsid w:val="00046D18"/>
    <w:rsid w:val="000545EB"/>
    <w:rsid w:val="00055120"/>
    <w:rsid w:val="00063711"/>
    <w:rsid w:val="000662DF"/>
    <w:rsid w:val="000730AD"/>
    <w:rsid w:val="0007507E"/>
    <w:rsid w:val="00082CD7"/>
    <w:rsid w:val="000853BC"/>
    <w:rsid w:val="00086594"/>
    <w:rsid w:val="000963A3"/>
    <w:rsid w:val="00096914"/>
    <w:rsid w:val="000A6E8E"/>
    <w:rsid w:val="000C1A0B"/>
    <w:rsid w:val="000C5A46"/>
    <w:rsid w:val="000C5B2C"/>
    <w:rsid w:val="000C77DB"/>
    <w:rsid w:val="000D01A1"/>
    <w:rsid w:val="000D6D46"/>
    <w:rsid w:val="000D7F7A"/>
    <w:rsid w:val="000E144D"/>
    <w:rsid w:val="000E402E"/>
    <w:rsid w:val="000E43A5"/>
    <w:rsid w:val="000E6EFC"/>
    <w:rsid w:val="000F0378"/>
    <w:rsid w:val="000F1A33"/>
    <w:rsid w:val="000F2C8C"/>
    <w:rsid w:val="000F307A"/>
    <w:rsid w:val="000F6B6D"/>
    <w:rsid w:val="000F7C60"/>
    <w:rsid w:val="00106583"/>
    <w:rsid w:val="00107938"/>
    <w:rsid w:val="00114FAC"/>
    <w:rsid w:val="00115060"/>
    <w:rsid w:val="00117C7E"/>
    <w:rsid w:val="0012566B"/>
    <w:rsid w:val="00125B36"/>
    <w:rsid w:val="001316D0"/>
    <w:rsid w:val="00131BCA"/>
    <w:rsid w:val="001342E2"/>
    <w:rsid w:val="00136E59"/>
    <w:rsid w:val="0014076C"/>
    <w:rsid w:val="00140770"/>
    <w:rsid w:val="00146B76"/>
    <w:rsid w:val="00147A54"/>
    <w:rsid w:val="001517FC"/>
    <w:rsid w:val="00153A70"/>
    <w:rsid w:val="0016081B"/>
    <w:rsid w:val="001630D2"/>
    <w:rsid w:val="001638FC"/>
    <w:rsid w:val="00172F55"/>
    <w:rsid w:val="00180249"/>
    <w:rsid w:val="00195A84"/>
    <w:rsid w:val="00197E64"/>
    <w:rsid w:val="001A24F2"/>
    <w:rsid w:val="001A483F"/>
    <w:rsid w:val="001A523B"/>
    <w:rsid w:val="001A52F7"/>
    <w:rsid w:val="001A622B"/>
    <w:rsid w:val="001B546A"/>
    <w:rsid w:val="001B6249"/>
    <w:rsid w:val="001B7D81"/>
    <w:rsid w:val="001C03A1"/>
    <w:rsid w:val="001D0AF9"/>
    <w:rsid w:val="001D3CD9"/>
    <w:rsid w:val="001E08D3"/>
    <w:rsid w:val="001E1EBA"/>
    <w:rsid w:val="001F32BA"/>
    <w:rsid w:val="001F4F72"/>
    <w:rsid w:val="00201783"/>
    <w:rsid w:val="0020199E"/>
    <w:rsid w:val="00201D1A"/>
    <w:rsid w:val="00207B74"/>
    <w:rsid w:val="00211B34"/>
    <w:rsid w:val="00221F16"/>
    <w:rsid w:val="00223726"/>
    <w:rsid w:val="00227AC8"/>
    <w:rsid w:val="00236E02"/>
    <w:rsid w:val="002436B4"/>
    <w:rsid w:val="00251BA2"/>
    <w:rsid w:val="00255469"/>
    <w:rsid w:val="00255EA0"/>
    <w:rsid w:val="0026050F"/>
    <w:rsid w:val="00263ECF"/>
    <w:rsid w:val="00266A0A"/>
    <w:rsid w:val="00275009"/>
    <w:rsid w:val="0027610C"/>
    <w:rsid w:val="00276A6F"/>
    <w:rsid w:val="002807BE"/>
    <w:rsid w:val="00285B20"/>
    <w:rsid w:val="0028694F"/>
    <w:rsid w:val="00290290"/>
    <w:rsid w:val="00291A45"/>
    <w:rsid w:val="002952E9"/>
    <w:rsid w:val="002C18EB"/>
    <w:rsid w:val="002C2154"/>
    <w:rsid w:val="002C22B1"/>
    <w:rsid w:val="002C6C01"/>
    <w:rsid w:val="002D1F11"/>
    <w:rsid w:val="002D3526"/>
    <w:rsid w:val="002D4B4F"/>
    <w:rsid w:val="002D590F"/>
    <w:rsid w:val="002E16A2"/>
    <w:rsid w:val="002F6C8E"/>
    <w:rsid w:val="002F7DD3"/>
    <w:rsid w:val="00303439"/>
    <w:rsid w:val="00307814"/>
    <w:rsid w:val="0031228C"/>
    <w:rsid w:val="00312E86"/>
    <w:rsid w:val="0032129A"/>
    <w:rsid w:val="00321D80"/>
    <w:rsid w:val="0032642C"/>
    <w:rsid w:val="00326FE6"/>
    <w:rsid w:val="00332FA8"/>
    <w:rsid w:val="00333644"/>
    <w:rsid w:val="00336148"/>
    <w:rsid w:val="0034711B"/>
    <w:rsid w:val="0034728E"/>
    <w:rsid w:val="00350E89"/>
    <w:rsid w:val="00357D3A"/>
    <w:rsid w:val="0036119B"/>
    <w:rsid w:val="00365061"/>
    <w:rsid w:val="0037336F"/>
    <w:rsid w:val="00374F55"/>
    <w:rsid w:val="00375D1C"/>
    <w:rsid w:val="0038064B"/>
    <w:rsid w:val="003829AA"/>
    <w:rsid w:val="00386A63"/>
    <w:rsid w:val="00386B78"/>
    <w:rsid w:val="0039205E"/>
    <w:rsid w:val="00394F0E"/>
    <w:rsid w:val="003A0571"/>
    <w:rsid w:val="003A0A35"/>
    <w:rsid w:val="003A0E8F"/>
    <w:rsid w:val="003A7DE4"/>
    <w:rsid w:val="003B101F"/>
    <w:rsid w:val="003D3E9D"/>
    <w:rsid w:val="003D54BC"/>
    <w:rsid w:val="003E0EF0"/>
    <w:rsid w:val="003E3EDA"/>
    <w:rsid w:val="003E4238"/>
    <w:rsid w:val="003E590D"/>
    <w:rsid w:val="003F2FE9"/>
    <w:rsid w:val="003F3418"/>
    <w:rsid w:val="004024DD"/>
    <w:rsid w:val="00403879"/>
    <w:rsid w:val="00403DDF"/>
    <w:rsid w:val="004055CF"/>
    <w:rsid w:val="00405AA7"/>
    <w:rsid w:val="0041337C"/>
    <w:rsid w:val="004174FF"/>
    <w:rsid w:val="0042076A"/>
    <w:rsid w:val="0042261C"/>
    <w:rsid w:val="00423708"/>
    <w:rsid w:val="00440E88"/>
    <w:rsid w:val="00444ADF"/>
    <w:rsid w:val="00445F07"/>
    <w:rsid w:val="0045082E"/>
    <w:rsid w:val="0045670B"/>
    <w:rsid w:val="00464444"/>
    <w:rsid w:val="00466483"/>
    <w:rsid w:val="00473BBD"/>
    <w:rsid w:val="00482685"/>
    <w:rsid w:val="0048349E"/>
    <w:rsid w:val="004849A4"/>
    <w:rsid w:val="00486156"/>
    <w:rsid w:val="00487A4F"/>
    <w:rsid w:val="00491E66"/>
    <w:rsid w:val="00492AF9"/>
    <w:rsid w:val="00496DF8"/>
    <w:rsid w:val="004B02D6"/>
    <w:rsid w:val="004B7918"/>
    <w:rsid w:val="004C78C9"/>
    <w:rsid w:val="004C7E42"/>
    <w:rsid w:val="004E36FE"/>
    <w:rsid w:val="004E42D4"/>
    <w:rsid w:val="004E5FA2"/>
    <w:rsid w:val="00500155"/>
    <w:rsid w:val="00516A0F"/>
    <w:rsid w:val="00520A67"/>
    <w:rsid w:val="00525925"/>
    <w:rsid w:val="005276DC"/>
    <w:rsid w:val="00530451"/>
    <w:rsid w:val="0053286F"/>
    <w:rsid w:val="00534B2A"/>
    <w:rsid w:val="005367A6"/>
    <w:rsid w:val="00540C9E"/>
    <w:rsid w:val="0054452E"/>
    <w:rsid w:val="00544FBC"/>
    <w:rsid w:val="00546463"/>
    <w:rsid w:val="00547D99"/>
    <w:rsid w:val="00554E60"/>
    <w:rsid w:val="00557466"/>
    <w:rsid w:val="00557C88"/>
    <w:rsid w:val="00562A56"/>
    <w:rsid w:val="00562EFF"/>
    <w:rsid w:val="00566F1F"/>
    <w:rsid w:val="005706E3"/>
    <w:rsid w:val="00571EEA"/>
    <w:rsid w:val="00573495"/>
    <w:rsid w:val="00580EB0"/>
    <w:rsid w:val="00592652"/>
    <w:rsid w:val="005931D7"/>
    <w:rsid w:val="00597E95"/>
    <w:rsid w:val="005A3B49"/>
    <w:rsid w:val="005B1473"/>
    <w:rsid w:val="005B6AC4"/>
    <w:rsid w:val="005C669E"/>
    <w:rsid w:val="005D50DF"/>
    <w:rsid w:val="005D5EEB"/>
    <w:rsid w:val="005D7E62"/>
    <w:rsid w:val="005E3FE3"/>
    <w:rsid w:val="005F4C8E"/>
    <w:rsid w:val="005F5CD7"/>
    <w:rsid w:val="00600694"/>
    <w:rsid w:val="00600CE6"/>
    <w:rsid w:val="0060216F"/>
    <w:rsid w:val="00615214"/>
    <w:rsid w:val="00615EC7"/>
    <w:rsid w:val="006163CD"/>
    <w:rsid w:val="00621A30"/>
    <w:rsid w:val="006231E7"/>
    <w:rsid w:val="0063254B"/>
    <w:rsid w:val="0063488F"/>
    <w:rsid w:val="00653B4A"/>
    <w:rsid w:val="0065430C"/>
    <w:rsid w:val="00654871"/>
    <w:rsid w:val="00656919"/>
    <w:rsid w:val="00661F52"/>
    <w:rsid w:val="006667AD"/>
    <w:rsid w:val="00673097"/>
    <w:rsid w:val="00675772"/>
    <w:rsid w:val="00681A43"/>
    <w:rsid w:val="0068385A"/>
    <w:rsid w:val="006838AF"/>
    <w:rsid w:val="006861F4"/>
    <w:rsid w:val="00694F49"/>
    <w:rsid w:val="006A002F"/>
    <w:rsid w:val="006A084C"/>
    <w:rsid w:val="006A4AE5"/>
    <w:rsid w:val="006A5735"/>
    <w:rsid w:val="006A65DE"/>
    <w:rsid w:val="006A6B32"/>
    <w:rsid w:val="006B0ED9"/>
    <w:rsid w:val="006B253D"/>
    <w:rsid w:val="006B2C26"/>
    <w:rsid w:val="006B4FA2"/>
    <w:rsid w:val="006B6798"/>
    <w:rsid w:val="006C1EEE"/>
    <w:rsid w:val="006C3597"/>
    <w:rsid w:val="006C5CCB"/>
    <w:rsid w:val="006C68F1"/>
    <w:rsid w:val="006C7F20"/>
    <w:rsid w:val="006D063A"/>
    <w:rsid w:val="006E029D"/>
    <w:rsid w:val="006E0577"/>
    <w:rsid w:val="006E0852"/>
    <w:rsid w:val="006E35C7"/>
    <w:rsid w:val="006F2BD2"/>
    <w:rsid w:val="006F5B91"/>
    <w:rsid w:val="00702203"/>
    <w:rsid w:val="00705ADF"/>
    <w:rsid w:val="00706ACD"/>
    <w:rsid w:val="0071469F"/>
    <w:rsid w:val="00714FFA"/>
    <w:rsid w:val="00717D28"/>
    <w:rsid w:val="00724E24"/>
    <w:rsid w:val="00726E74"/>
    <w:rsid w:val="00737CF7"/>
    <w:rsid w:val="00754218"/>
    <w:rsid w:val="00766D2B"/>
    <w:rsid w:val="00774232"/>
    <w:rsid w:val="00780ACA"/>
    <w:rsid w:val="0079152D"/>
    <w:rsid w:val="0079729D"/>
    <w:rsid w:val="007A08F2"/>
    <w:rsid w:val="007A241C"/>
    <w:rsid w:val="007B02A5"/>
    <w:rsid w:val="007B2444"/>
    <w:rsid w:val="007B5567"/>
    <w:rsid w:val="007B6A52"/>
    <w:rsid w:val="007C03C9"/>
    <w:rsid w:val="007C2B2F"/>
    <w:rsid w:val="007C382B"/>
    <w:rsid w:val="007C5E04"/>
    <w:rsid w:val="007C6006"/>
    <w:rsid w:val="007C7B5B"/>
    <w:rsid w:val="007D46F6"/>
    <w:rsid w:val="007D4DC3"/>
    <w:rsid w:val="007D7294"/>
    <w:rsid w:val="007D797B"/>
    <w:rsid w:val="007E3E45"/>
    <w:rsid w:val="007E7591"/>
    <w:rsid w:val="007F2C82"/>
    <w:rsid w:val="008014FD"/>
    <w:rsid w:val="008036DF"/>
    <w:rsid w:val="0080619B"/>
    <w:rsid w:val="008123E7"/>
    <w:rsid w:val="00816138"/>
    <w:rsid w:val="008161FF"/>
    <w:rsid w:val="00823E85"/>
    <w:rsid w:val="0082559B"/>
    <w:rsid w:val="008349A9"/>
    <w:rsid w:val="00840B9B"/>
    <w:rsid w:val="00840CBA"/>
    <w:rsid w:val="00842583"/>
    <w:rsid w:val="00851E78"/>
    <w:rsid w:val="008531A9"/>
    <w:rsid w:val="00857B5E"/>
    <w:rsid w:val="00862163"/>
    <w:rsid w:val="00875413"/>
    <w:rsid w:val="00883ABD"/>
    <w:rsid w:val="00891E7B"/>
    <w:rsid w:val="008B198A"/>
    <w:rsid w:val="008B29E8"/>
    <w:rsid w:val="008B5CA6"/>
    <w:rsid w:val="008C5D96"/>
    <w:rsid w:val="008D03D8"/>
    <w:rsid w:val="008D0916"/>
    <w:rsid w:val="008E3428"/>
    <w:rsid w:val="008E6092"/>
    <w:rsid w:val="008F2537"/>
    <w:rsid w:val="008F5C75"/>
    <w:rsid w:val="009301FB"/>
    <w:rsid w:val="00931952"/>
    <w:rsid w:val="009330CA"/>
    <w:rsid w:val="009337C6"/>
    <w:rsid w:val="00936B5E"/>
    <w:rsid w:val="00942365"/>
    <w:rsid w:val="00945992"/>
    <w:rsid w:val="009712A0"/>
    <w:rsid w:val="0097141D"/>
    <w:rsid w:val="00974AA6"/>
    <w:rsid w:val="0097630B"/>
    <w:rsid w:val="00977136"/>
    <w:rsid w:val="00983784"/>
    <w:rsid w:val="00990BCA"/>
    <w:rsid w:val="0099370D"/>
    <w:rsid w:val="00994376"/>
    <w:rsid w:val="009B71DF"/>
    <w:rsid w:val="009C0799"/>
    <w:rsid w:val="009C3BD2"/>
    <w:rsid w:val="009D0AE1"/>
    <w:rsid w:val="009D7DB9"/>
    <w:rsid w:val="009F6055"/>
    <w:rsid w:val="00A01E8A"/>
    <w:rsid w:val="00A21F07"/>
    <w:rsid w:val="00A225C1"/>
    <w:rsid w:val="00A248E2"/>
    <w:rsid w:val="00A25E31"/>
    <w:rsid w:val="00A3333E"/>
    <w:rsid w:val="00A359F5"/>
    <w:rsid w:val="00A35A5F"/>
    <w:rsid w:val="00A36465"/>
    <w:rsid w:val="00A37E14"/>
    <w:rsid w:val="00A43EF5"/>
    <w:rsid w:val="00A441AF"/>
    <w:rsid w:val="00A44C7A"/>
    <w:rsid w:val="00A463B7"/>
    <w:rsid w:val="00A46B9E"/>
    <w:rsid w:val="00A516E7"/>
    <w:rsid w:val="00A63D91"/>
    <w:rsid w:val="00A66534"/>
    <w:rsid w:val="00A71158"/>
    <w:rsid w:val="00A7688B"/>
    <w:rsid w:val="00A81673"/>
    <w:rsid w:val="00A8597F"/>
    <w:rsid w:val="00A85A51"/>
    <w:rsid w:val="00A96B80"/>
    <w:rsid w:val="00AA3A03"/>
    <w:rsid w:val="00AA47A6"/>
    <w:rsid w:val="00AA4B38"/>
    <w:rsid w:val="00AA5C2E"/>
    <w:rsid w:val="00AA7830"/>
    <w:rsid w:val="00AA7CAF"/>
    <w:rsid w:val="00AB1111"/>
    <w:rsid w:val="00AB625E"/>
    <w:rsid w:val="00AC7D09"/>
    <w:rsid w:val="00AD1EEB"/>
    <w:rsid w:val="00AD2BF7"/>
    <w:rsid w:val="00AD4EC8"/>
    <w:rsid w:val="00AF3707"/>
    <w:rsid w:val="00AF527F"/>
    <w:rsid w:val="00AF6972"/>
    <w:rsid w:val="00B066E3"/>
    <w:rsid w:val="00B11203"/>
    <w:rsid w:val="00B16AB4"/>
    <w:rsid w:val="00B17130"/>
    <w:rsid w:val="00B17B13"/>
    <w:rsid w:val="00B30EA8"/>
    <w:rsid w:val="00B31D57"/>
    <w:rsid w:val="00B363EA"/>
    <w:rsid w:val="00B37AC8"/>
    <w:rsid w:val="00B41D6E"/>
    <w:rsid w:val="00B42C63"/>
    <w:rsid w:val="00B473D0"/>
    <w:rsid w:val="00B475DD"/>
    <w:rsid w:val="00B5615D"/>
    <w:rsid w:val="00B606EE"/>
    <w:rsid w:val="00B61A93"/>
    <w:rsid w:val="00B655A7"/>
    <w:rsid w:val="00B66BFD"/>
    <w:rsid w:val="00B67436"/>
    <w:rsid w:val="00B81145"/>
    <w:rsid w:val="00B869CF"/>
    <w:rsid w:val="00B87212"/>
    <w:rsid w:val="00B87482"/>
    <w:rsid w:val="00B92470"/>
    <w:rsid w:val="00B92C64"/>
    <w:rsid w:val="00BA3CF0"/>
    <w:rsid w:val="00BB2F85"/>
    <w:rsid w:val="00BC02C9"/>
    <w:rsid w:val="00BC2CCA"/>
    <w:rsid w:val="00BC3AAF"/>
    <w:rsid w:val="00BC6D79"/>
    <w:rsid w:val="00BD0958"/>
    <w:rsid w:val="00BD49AC"/>
    <w:rsid w:val="00BE0262"/>
    <w:rsid w:val="00BE36C9"/>
    <w:rsid w:val="00BE406D"/>
    <w:rsid w:val="00BF3BD4"/>
    <w:rsid w:val="00C0439A"/>
    <w:rsid w:val="00C05169"/>
    <w:rsid w:val="00C05752"/>
    <w:rsid w:val="00C1084E"/>
    <w:rsid w:val="00C12863"/>
    <w:rsid w:val="00C12B28"/>
    <w:rsid w:val="00C16F23"/>
    <w:rsid w:val="00C22FD2"/>
    <w:rsid w:val="00C309A7"/>
    <w:rsid w:val="00C412ED"/>
    <w:rsid w:val="00C41450"/>
    <w:rsid w:val="00C439CA"/>
    <w:rsid w:val="00C47395"/>
    <w:rsid w:val="00C652EA"/>
    <w:rsid w:val="00C76253"/>
    <w:rsid w:val="00C7782C"/>
    <w:rsid w:val="00C83169"/>
    <w:rsid w:val="00C845F2"/>
    <w:rsid w:val="00C87932"/>
    <w:rsid w:val="00C91689"/>
    <w:rsid w:val="00CA64FD"/>
    <w:rsid w:val="00CA6D65"/>
    <w:rsid w:val="00CA771B"/>
    <w:rsid w:val="00CB13B0"/>
    <w:rsid w:val="00CB2932"/>
    <w:rsid w:val="00CB2AAA"/>
    <w:rsid w:val="00CB2D65"/>
    <w:rsid w:val="00CB40F0"/>
    <w:rsid w:val="00CC11B4"/>
    <w:rsid w:val="00CC14D4"/>
    <w:rsid w:val="00CC4A82"/>
    <w:rsid w:val="00CC566E"/>
    <w:rsid w:val="00CC728E"/>
    <w:rsid w:val="00CC7E7A"/>
    <w:rsid w:val="00CD68C3"/>
    <w:rsid w:val="00CE3346"/>
    <w:rsid w:val="00CF22EC"/>
    <w:rsid w:val="00CF467A"/>
    <w:rsid w:val="00D06DE9"/>
    <w:rsid w:val="00D07DD7"/>
    <w:rsid w:val="00D131FB"/>
    <w:rsid w:val="00D17CF6"/>
    <w:rsid w:val="00D215F7"/>
    <w:rsid w:val="00D24953"/>
    <w:rsid w:val="00D2754A"/>
    <w:rsid w:val="00D32F04"/>
    <w:rsid w:val="00D411E9"/>
    <w:rsid w:val="00D41A87"/>
    <w:rsid w:val="00D472B5"/>
    <w:rsid w:val="00D47FF7"/>
    <w:rsid w:val="00D544F2"/>
    <w:rsid w:val="00D57E96"/>
    <w:rsid w:val="00D623DE"/>
    <w:rsid w:val="00D635FE"/>
    <w:rsid w:val="00D70D70"/>
    <w:rsid w:val="00D8040B"/>
    <w:rsid w:val="00D834D4"/>
    <w:rsid w:val="00D86B14"/>
    <w:rsid w:val="00D87E74"/>
    <w:rsid w:val="00D9073A"/>
    <w:rsid w:val="00D93234"/>
    <w:rsid w:val="00D9469A"/>
    <w:rsid w:val="00DA11F4"/>
    <w:rsid w:val="00DA557A"/>
    <w:rsid w:val="00DA6584"/>
    <w:rsid w:val="00DA6A9B"/>
    <w:rsid w:val="00DB130B"/>
    <w:rsid w:val="00DB36D2"/>
    <w:rsid w:val="00DB3ACA"/>
    <w:rsid w:val="00DB4F41"/>
    <w:rsid w:val="00DB7B5C"/>
    <w:rsid w:val="00DC2EEE"/>
    <w:rsid w:val="00DC325B"/>
    <w:rsid w:val="00DC4D12"/>
    <w:rsid w:val="00DC4F2B"/>
    <w:rsid w:val="00DD4A29"/>
    <w:rsid w:val="00DD7BE5"/>
    <w:rsid w:val="00DE106F"/>
    <w:rsid w:val="00DE7CCF"/>
    <w:rsid w:val="00DF1C8C"/>
    <w:rsid w:val="00DF1EBC"/>
    <w:rsid w:val="00DF554F"/>
    <w:rsid w:val="00E041B4"/>
    <w:rsid w:val="00E04C32"/>
    <w:rsid w:val="00E1666E"/>
    <w:rsid w:val="00E179C6"/>
    <w:rsid w:val="00E23A61"/>
    <w:rsid w:val="00E23F93"/>
    <w:rsid w:val="00E25F48"/>
    <w:rsid w:val="00E27340"/>
    <w:rsid w:val="00E33495"/>
    <w:rsid w:val="00E34905"/>
    <w:rsid w:val="00E45543"/>
    <w:rsid w:val="00E45D53"/>
    <w:rsid w:val="00E4626A"/>
    <w:rsid w:val="00E52EF8"/>
    <w:rsid w:val="00E537F9"/>
    <w:rsid w:val="00E5556E"/>
    <w:rsid w:val="00E55C76"/>
    <w:rsid w:val="00E6477C"/>
    <w:rsid w:val="00E774A6"/>
    <w:rsid w:val="00E77D7E"/>
    <w:rsid w:val="00E87A47"/>
    <w:rsid w:val="00EA0013"/>
    <w:rsid w:val="00EA3A44"/>
    <w:rsid w:val="00EA469F"/>
    <w:rsid w:val="00EA68A2"/>
    <w:rsid w:val="00EA761F"/>
    <w:rsid w:val="00EB5D85"/>
    <w:rsid w:val="00EB6348"/>
    <w:rsid w:val="00ED0177"/>
    <w:rsid w:val="00ED5557"/>
    <w:rsid w:val="00ED65E5"/>
    <w:rsid w:val="00EE05F2"/>
    <w:rsid w:val="00EF0B3F"/>
    <w:rsid w:val="00F0505B"/>
    <w:rsid w:val="00F06F66"/>
    <w:rsid w:val="00F10371"/>
    <w:rsid w:val="00F11A99"/>
    <w:rsid w:val="00F16C8F"/>
    <w:rsid w:val="00F20C7A"/>
    <w:rsid w:val="00F26C37"/>
    <w:rsid w:val="00F43465"/>
    <w:rsid w:val="00F54FA4"/>
    <w:rsid w:val="00F61287"/>
    <w:rsid w:val="00F630F2"/>
    <w:rsid w:val="00F6574F"/>
    <w:rsid w:val="00F66FD0"/>
    <w:rsid w:val="00F67641"/>
    <w:rsid w:val="00F67AA2"/>
    <w:rsid w:val="00F67F27"/>
    <w:rsid w:val="00F7631A"/>
    <w:rsid w:val="00F8089E"/>
    <w:rsid w:val="00F8461A"/>
    <w:rsid w:val="00F8772A"/>
    <w:rsid w:val="00F92BD2"/>
    <w:rsid w:val="00F97723"/>
    <w:rsid w:val="00FA1C38"/>
    <w:rsid w:val="00FA32D6"/>
    <w:rsid w:val="00FB491B"/>
    <w:rsid w:val="00FB7188"/>
    <w:rsid w:val="00FC1135"/>
    <w:rsid w:val="00FC16C4"/>
    <w:rsid w:val="00FD39FD"/>
    <w:rsid w:val="00FD4597"/>
    <w:rsid w:val="00FE20B6"/>
    <w:rsid w:val="00FE463B"/>
    <w:rsid w:val="00FF0781"/>
    <w:rsid w:val="00FF4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17D01"/>
  <w15:docId w15:val="{1D833B27-6915-4EA0-A17A-116CA410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2D"/>
    <w:pPr>
      <w:spacing w:before="60" w:after="20"/>
    </w:pPr>
    <w:rPr>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eastAsia="Times New Roman"/>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eastAsia="MS Mincho"/>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link w:val="LabelChar"/>
    <w:qFormat/>
    <w:rsid w:val="0079152D"/>
    <w:pPr>
      <w:spacing w:before="40"/>
    </w:pPr>
    <w:rPr>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79152D"/>
    <w:rPr>
      <w:rFonts w:ascii="Calibri" w:eastAsia="Times New Roman" w:hAnsi="Calibr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uiPriority w:val="99"/>
    <w:semiHidden/>
    <w:rsid w:val="000E43A5"/>
    <w:rPr>
      <w:color w:val="808080"/>
    </w:rPr>
  </w:style>
  <w:style w:type="character" w:customStyle="1" w:styleId="LabelChar">
    <w:name w:val="Label Char"/>
    <w:link w:val="Label"/>
    <w:rsid w:val="0079152D"/>
    <w:rPr>
      <w:rFonts w:ascii="Calibri" w:hAnsi="Calibri"/>
      <w:b/>
      <w:color w:val="262626"/>
      <w:szCs w:val="22"/>
    </w:rPr>
  </w:style>
  <w:style w:type="character" w:customStyle="1" w:styleId="DetailsChar">
    <w:name w:val="Details Char"/>
    <w:link w:val="Details"/>
    <w:rsid w:val="000E43A5"/>
    <w:rPr>
      <w:color w:val="262626"/>
      <w:szCs w:val="22"/>
    </w:rPr>
  </w:style>
  <w:style w:type="character" w:customStyle="1" w:styleId="BulletedListChar">
    <w:name w:val="Bulleted List Char"/>
    <w:link w:val="BulletedList"/>
    <w:rsid w:val="000E43A5"/>
    <w:rPr>
      <w:color w:val="262626"/>
      <w:szCs w:val="22"/>
    </w:rPr>
  </w:style>
  <w:style w:type="character" w:customStyle="1" w:styleId="NotesChar">
    <w:name w:val="Notes Char"/>
    <w:link w:val="Notes"/>
    <w:rsid w:val="000E43A5"/>
    <w:rPr>
      <w:i/>
      <w:color w:val="262626"/>
      <w:szCs w:val="22"/>
    </w:rPr>
  </w:style>
  <w:style w:type="character" w:customStyle="1" w:styleId="NumberedListChar">
    <w:name w:val="Numbered List Char"/>
    <w:link w:val="NumberedList"/>
    <w:rsid w:val="000E43A5"/>
    <w:rPr>
      <w:color w:val="262626"/>
      <w:szCs w:val="22"/>
    </w:rPr>
  </w:style>
  <w:style w:type="character" w:customStyle="1" w:styleId="DescriptionlabelsChar">
    <w:name w:val="Description labels Char"/>
    <w:link w:val="Descriptionlabels"/>
    <w:rsid w:val="0079152D"/>
    <w:rPr>
      <w:rFonts w:ascii="Calibri" w:hAnsi="Calibri"/>
      <w:b/>
      <w:smallCaps/>
      <w:color w:val="262626"/>
      <w:sz w:val="22"/>
      <w:szCs w:val="22"/>
    </w:rPr>
  </w:style>
  <w:style w:type="character" w:customStyle="1" w:styleId="Heading2Char">
    <w:name w:val="Heading 2 Char"/>
    <w:link w:val="Heading2"/>
    <w:uiPriority w:val="9"/>
    <w:semiHidden/>
    <w:rsid w:val="0079152D"/>
    <w:rPr>
      <w:rFonts w:ascii="Calibri" w:eastAsia="MS Mincho" w:hAnsi="Calibri" w:cs="Times New Roman"/>
      <w:b/>
      <w:bCs/>
      <w:color w:val="4F81BD"/>
      <w:sz w:val="26"/>
      <w:szCs w:val="26"/>
    </w:rPr>
  </w:style>
  <w:style w:type="paragraph" w:styleId="ListParagraph">
    <w:name w:val="List Paragraph"/>
    <w:basedOn w:val="Normal"/>
    <w:uiPriority w:val="34"/>
    <w:qFormat/>
    <w:rsid w:val="00A35A5F"/>
    <w:pPr>
      <w:spacing w:before="0" w:after="200" w:line="276" w:lineRule="auto"/>
      <w:ind w:left="720"/>
      <w:contextualSpacing/>
    </w:pPr>
    <w:rPr>
      <w:sz w:val="22"/>
    </w:rPr>
  </w:style>
  <w:style w:type="character" w:customStyle="1" w:styleId="style2">
    <w:name w:val="style2"/>
    <w:basedOn w:val="DefaultParagraphFont"/>
    <w:rsid w:val="006E0852"/>
  </w:style>
  <w:style w:type="character" w:styleId="Strong">
    <w:name w:val="Strong"/>
    <w:uiPriority w:val="22"/>
    <w:qFormat/>
    <w:rsid w:val="006E0852"/>
    <w:rPr>
      <w:b/>
      <w:bCs/>
    </w:rPr>
  </w:style>
  <w:style w:type="character" w:styleId="CommentReference">
    <w:name w:val="annotation reference"/>
    <w:uiPriority w:val="99"/>
    <w:semiHidden/>
    <w:unhideWhenUsed/>
    <w:rsid w:val="00227AC8"/>
    <w:rPr>
      <w:sz w:val="16"/>
      <w:szCs w:val="16"/>
    </w:rPr>
  </w:style>
  <w:style w:type="paragraph" w:styleId="CommentText">
    <w:name w:val="annotation text"/>
    <w:basedOn w:val="Normal"/>
    <w:link w:val="CommentTextChar"/>
    <w:uiPriority w:val="99"/>
    <w:semiHidden/>
    <w:unhideWhenUsed/>
    <w:rsid w:val="00227AC8"/>
    <w:rPr>
      <w:szCs w:val="20"/>
    </w:rPr>
  </w:style>
  <w:style w:type="character" w:customStyle="1" w:styleId="CommentTextChar">
    <w:name w:val="Comment Text Char"/>
    <w:link w:val="CommentText"/>
    <w:uiPriority w:val="99"/>
    <w:semiHidden/>
    <w:rsid w:val="00227AC8"/>
    <w:rPr>
      <w:rFonts w:ascii="Calibri" w:hAnsi="Calibri"/>
    </w:rPr>
  </w:style>
  <w:style w:type="paragraph" w:styleId="CommentSubject">
    <w:name w:val="annotation subject"/>
    <w:basedOn w:val="CommentText"/>
    <w:next w:val="CommentText"/>
    <w:link w:val="CommentSubjectChar"/>
    <w:uiPriority w:val="99"/>
    <w:semiHidden/>
    <w:unhideWhenUsed/>
    <w:rsid w:val="00227AC8"/>
    <w:rPr>
      <w:b/>
      <w:bCs/>
    </w:rPr>
  </w:style>
  <w:style w:type="character" w:customStyle="1" w:styleId="CommentSubjectChar">
    <w:name w:val="Comment Subject Char"/>
    <w:link w:val="CommentSubject"/>
    <w:uiPriority w:val="99"/>
    <w:semiHidden/>
    <w:rsid w:val="00227AC8"/>
    <w:rPr>
      <w:rFonts w:ascii="Calibri" w:hAnsi="Calibri"/>
      <w:b/>
      <w:bCs/>
    </w:rPr>
  </w:style>
  <w:style w:type="paragraph" w:styleId="Revision">
    <w:name w:val="Revision"/>
    <w:hidden/>
    <w:uiPriority w:val="99"/>
    <w:semiHidden/>
    <w:rsid w:val="00117C7E"/>
    <w:rPr>
      <w:szCs w:val="22"/>
    </w:rPr>
  </w:style>
  <w:style w:type="character" w:styleId="FollowedHyperlink">
    <w:name w:val="FollowedHyperlink"/>
    <w:basedOn w:val="DefaultParagraphFont"/>
    <w:uiPriority w:val="99"/>
    <w:semiHidden/>
    <w:unhideWhenUsed/>
    <w:rsid w:val="00A46B9E"/>
    <w:rPr>
      <w:color w:val="800080" w:themeColor="followedHyperlink"/>
      <w:u w:val="single"/>
    </w:rPr>
  </w:style>
  <w:style w:type="character" w:styleId="UnresolvedMention">
    <w:name w:val="Unresolved Mention"/>
    <w:basedOn w:val="DefaultParagraphFont"/>
    <w:uiPriority w:val="99"/>
    <w:semiHidden/>
    <w:unhideWhenUsed/>
    <w:rsid w:val="00840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6826">
      <w:bodyDiv w:val="1"/>
      <w:marLeft w:val="0"/>
      <w:marRight w:val="0"/>
      <w:marTop w:val="0"/>
      <w:marBottom w:val="0"/>
      <w:divBdr>
        <w:top w:val="none" w:sz="0" w:space="0" w:color="auto"/>
        <w:left w:val="none" w:sz="0" w:space="0" w:color="auto"/>
        <w:bottom w:val="none" w:sz="0" w:space="0" w:color="auto"/>
        <w:right w:val="none" w:sz="0" w:space="0" w:color="auto"/>
      </w:divBdr>
    </w:div>
    <w:div w:id="15309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bs@peercpc.com" TargetMode="External"/><Relationship Id="rId4" Type="http://schemas.openxmlformats.org/officeDocument/2006/relationships/styles" Target="styles.xml"/><Relationship Id="rId9" Type="http://schemas.openxmlformats.org/officeDocument/2006/relationships/hyperlink" Target="http://www.peercpc.com/Careers/career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esC\Application%20Data\Microsoft\Templates\JobDescrip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60C6090E-AD30-4F72-9451-57E2A02B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Settings\DaviesC\Application Data\Microsoft\Templates\JobDescriptionForm.dotx</Template>
  <TotalTime>2</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7900</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Davies-venn</dc:creator>
  <cp:lastModifiedBy>Debbie Wagenberg</cp:lastModifiedBy>
  <cp:revision>3</cp:revision>
  <cp:lastPrinted>2013-10-22T15:05:00Z</cp:lastPrinted>
  <dcterms:created xsi:type="dcterms:W3CDTF">2023-11-01T20:27:00Z</dcterms:created>
  <dcterms:modified xsi:type="dcterms:W3CDTF">2023-11-03T17:41:00Z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